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塑胶地板项目规划设计蓝图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92" w:history="1">
        <w:r>
          <w:rPr>
            <w:rFonts w:ascii="仿宋" w:eastAsia="仿宋" w:hAnsi="仿宋" w:cs="仿宋" w:hint="eastAsia"/>
            <w:lang w:eastAsia="zh-CN"/>
          </w:rPr>
          <w:t>前言</w:t>
        </w:r>
        <w:r>
          <w:tab/>
        </w:r>
        <w:r>
          <w:fldChar w:fldCharType="begin"/>
        </w:r>
        <w:r>
          <w:instrText xml:space="preserve"> PAGEREF _Toc9092 \h </w:instrText>
        </w:r>
        <w:r>
          <w:fldChar w:fldCharType="separate"/>
        </w:r>
        <w:r>
          <w:t>3</w:t>
        </w:r>
        <w:r>
          <w:fldChar w:fldCharType="end"/>
        </w:r>
      </w:hyperlink>
    </w:p>
    <w:p>
      <w:pPr>
        <w:pStyle w:val="TOC1"/>
        <w:tabs>
          <w:tab w:val="right" w:leader="dot" w:pos="8306"/>
        </w:tabs>
      </w:pPr>
      <w:hyperlink w:anchor="_Toc32645" w:history="1">
        <w:r>
          <w:rPr>
            <w:rFonts w:ascii="仿宋" w:eastAsia="仿宋" w:hAnsi="仿宋" w:cs="仿宋" w:hint="eastAsia"/>
            <w:lang w:eastAsia="zh-CN"/>
          </w:rPr>
          <w:t>一、市场分析、调研</w:t>
        </w:r>
        <w:r>
          <w:tab/>
        </w:r>
        <w:r>
          <w:fldChar w:fldCharType="begin"/>
        </w:r>
        <w:r>
          <w:instrText xml:space="preserve"> PAGEREF _Toc32645 \h </w:instrText>
        </w:r>
        <w:r>
          <w:fldChar w:fldCharType="separate"/>
        </w:r>
        <w:r>
          <w:t>3</w:t>
        </w:r>
        <w:r>
          <w:fldChar w:fldCharType="end"/>
        </w:r>
      </w:hyperlink>
    </w:p>
    <w:p>
      <w:pPr>
        <w:pStyle w:val="TOC2"/>
        <w:tabs>
          <w:tab w:val="right" w:leader="dot" w:pos="8306"/>
        </w:tabs>
      </w:pPr>
      <w:hyperlink w:anchor="_Toc13381" w:history="1">
        <w:r>
          <w:rPr>
            <w:rFonts w:ascii="仿宋" w:eastAsia="仿宋" w:hAnsi="仿宋" w:cs="仿宋" w:hint="eastAsia"/>
            <w:lang w:eastAsia="zh-CN"/>
          </w:rPr>
          <w:t>(一)、塑胶地板行业分析</w:t>
        </w:r>
        <w:r>
          <w:tab/>
        </w:r>
        <w:r>
          <w:fldChar w:fldCharType="begin"/>
        </w:r>
        <w:r>
          <w:instrText xml:space="preserve"> PAGEREF _Toc13381 \h </w:instrText>
        </w:r>
        <w:r>
          <w:fldChar w:fldCharType="separate"/>
        </w:r>
        <w:r>
          <w:t>3</w:t>
        </w:r>
        <w:r>
          <w:fldChar w:fldCharType="end"/>
        </w:r>
      </w:hyperlink>
    </w:p>
    <w:p>
      <w:pPr>
        <w:pStyle w:val="TOC2"/>
        <w:tabs>
          <w:tab w:val="right" w:leader="dot" w:pos="8306"/>
        </w:tabs>
      </w:pPr>
      <w:hyperlink w:anchor="_Toc24044" w:history="1">
        <w:r>
          <w:rPr>
            <w:rFonts w:ascii="仿宋" w:eastAsia="仿宋" w:hAnsi="仿宋" w:cs="仿宋" w:hint="eastAsia"/>
            <w:lang w:eastAsia="zh-CN"/>
          </w:rPr>
          <w:t>(二)、塑胶地板市场分析预测</w:t>
        </w:r>
        <w:r>
          <w:tab/>
        </w:r>
        <w:r>
          <w:fldChar w:fldCharType="begin"/>
        </w:r>
        <w:r>
          <w:instrText xml:space="preserve"> PAGEREF _Toc24044 \h </w:instrText>
        </w:r>
        <w:r>
          <w:fldChar w:fldCharType="separate"/>
        </w:r>
        <w:r>
          <w:t>4</w:t>
        </w:r>
        <w:r>
          <w:fldChar w:fldCharType="end"/>
        </w:r>
      </w:hyperlink>
    </w:p>
    <w:p>
      <w:pPr>
        <w:pStyle w:val="TOC1"/>
        <w:tabs>
          <w:tab w:val="right" w:leader="dot" w:pos="8306"/>
        </w:tabs>
      </w:pPr>
      <w:hyperlink w:anchor="_Toc25265" w:history="1">
        <w:r>
          <w:rPr>
            <w:rFonts w:ascii="仿宋" w:eastAsia="仿宋" w:hAnsi="仿宋" w:cs="仿宋" w:hint="eastAsia"/>
            <w:lang w:eastAsia="zh-CN"/>
          </w:rPr>
          <w:t>二、产品规划分析</w:t>
        </w:r>
        <w:r>
          <w:tab/>
        </w:r>
        <w:r>
          <w:fldChar w:fldCharType="begin"/>
        </w:r>
        <w:r>
          <w:instrText xml:space="preserve"> PAGEREF _Toc25265 \h </w:instrText>
        </w:r>
        <w:r>
          <w:fldChar w:fldCharType="separate"/>
        </w:r>
        <w:r>
          <w:t>5</w:t>
        </w:r>
        <w:r>
          <w:fldChar w:fldCharType="end"/>
        </w:r>
      </w:hyperlink>
    </w:p>
    <w:p>
      <w:pPr>
        <w:pStyle w:val="TOC2"/>
        <w:tabs>
          <w:tab w:val="right" w:leader="dot" w:pos="8306"/>
        </w:tabs>
      </w:pPr>
      <w:hyperlink w:anchor="_Toc744" w:history="1">
        <w:r>
          <w:rPr>
            <w:rFonts w:ascii="仿宋" w:eastAsia="仿宋" w:hAnsi="仿宋" w:cs="仿宋" w:hint="eastAsia"/>
            <w:lang w:eastAsia="zh-CN"/>
          </w:rPr>
          <w:t>(一)、产品规划</w:t>
        </w:r>
        <w:r>
          <w:tab/>
        </w:r>
        <w:r>
          <w:fldChar w:fldCharType="begin"/>
        </w:r>
        <w:r>
          <w:instrText xml:space="preserve"> PAGEREF _Toc744 \h </w:instrText>
        </w:r>
        <w:r>
          <w:fldChar w:fldCharType="separate"/>
        </w:r>
        <w:r>
          <w:t>5</w:t>
        </w:r>
        <w:r>
          <w:fldChar w:fldCharType="end"/>
        </w:r>
      </w:hyperlink>
    </w:p>
    <w:p>
      <w:pPr>
        <w:pStyle w:val="TOC2"/>
        <w:tabs>
          <w:tab w:val="right" w:leader="dot" w:pos="8306"/>
        </w:tabs>
      </w:pPr>
      <w:hyperlink w:anchor="_Toc15269" w:history="1">
        <w:r>
          <w:rPr>
            <w:rFonts w:ascii="仿宋" w:eastAsia="仿宋" w:hAnsi="仿宋" w:cs="仿宋" w:hint="eastAsia"/>
            <w:lang w:eastAsia="zh-CN"/>
          </w:rPr>
          <w:t>(二)、建设规模</w:t>
        </w:r>
        <w:r>
          <w:tab/>
        </w:r>
        <w:r>
          <w:fldChar w:fldCharType="begin"/>
        </w:r>
        <w:r>
          <w:instrText xml:space="preserve"> PAGEREF _Toc15269 \h </w:instrText>
        </w:r>
        <w:r>
          <w:fldChar w:fldCharType="separate"/>
        </w:r>
        <w:r>
          <w:t>5</w:t>
        </w:r>
        <w:r>
          <w:fldChar w:fldCharType="end"/>
        </w:r>
      </w:hyperlink>
    </w:p>
    <w:p>
      <w:pPr>
        <w:pStyle w:val="TOC1"/>
        <w:tabs>
          <w:tab w:val="right" w:leader="dot" w:pos="8306"/>
        </w:tabs>
      </w:pPr>
      <w:hyperlink w:anchor="_Toc5749" w:history="1">
        <w:r>
          <w:rPr>
            <w:rFonts w:ascii="仿宋" w:eastAsia="仿宋" w:hAnsi="仿宋" w:cs="仿宋" w:hint="eastAsia"/>
            <w:lang w:eastAsia="zh-CN"/>
          </w:rPr>
          <w:t>三、塑胶地板项目可持续发展</w:t>
        </w:r>
        <w:r>
          <w:tab/>
        </w:r>
        <w:r>
          <w:fldChar w:fldCharType="begin"/>
        </w:r>
        <w:r>
          <w:instrText xml:space="preserve"> PAGEREF _Toc5749 \h </w:instrText>
        </w:r>
        <w:r>
          <w:fldChar w:fldCharType="separate"/>
        </w:r>
        <w:r>
          <w:t>7</w:t>
        </w:r>
        <w:r>
          <w:fldChar w:fldCharType="end"/>
        </w:r>
      </w:hyperlink>
    </w:p>
    <w:p>
      <w:pPr>
        <w:pStyle w:val="TOC2"/>
        <w:tabs>
          <w:tab w:val="right" w:leader="dot" w:pos="8306"/>
        </w:tabs>
      </w:pPr>
      <w:hyperlink w:anchor="_Toc17245" w:history="1">
        <w:r>
          <w:rPr>
            <w:rFonts w:ascii="仿宋" w:eastAsia="仿宋" w:hAnsi="仿宋" w:cs="仿宋" w:hint="eastAsia"/>
            <w:lang w:eastAsia="zh-CN"/>
          </w:rPr>
          <w:t>(一)、可持续战略与实践</w:t>
        </w:r>
        <w:r>
          <w:tab/>
        </w:r>
        <w:r>
          <w:fldChar w:fldCharType="begin"/>
        </w:r>
        <w:r>
          <w:instrText xml:space="preserve"> PAGEREF _Toc17245 \h </w:instrText>
        </w:r>
        <w:r>
          <w:fldChar w:fldCharType="separate"/>
        </w:r>
        <w:r>
          <w:t>7</w:t>
        </w:r>
        <w:r>
          <w:fldChar w:fldCharType="end"/>
        </w:r>
      </w:hyperlink>
    </w:p>
    <w:p>
      <w:pPr>
        <w:pStyle w:val="TOC2"/>
        <w:tabs>
          <w:tab w:val="right" w:leader="dot" w:pos="8306"/>
        </w:tabs>
      </w:pPr>
      <w:hyperlink w:anchor="_Toc24400" w:history="1">
        <w:r>
          <w:rPr>
            <w:rFonts w:ascii="仿宋" w:eastAsia="仿宋" w:hAnsi="仿宋" w:cs="仿宋" w:hint="eastAsia"/>
            <w:lang w:eastAsia="zh-CN"/>
          </w:rPr>
          <w:t>(二)、环保与社会责任</w:t>
        </w:r>
        <w:r>
          <w:tab/>
        </w:r>
        <w:r>
          <w:fldChar w:fldCharType="begin"/>
        </w:r>
        <w:r>
          <w:instrText xml:space="preserve"> PAGEREF _Toc24400 \h </w:instrText>
        </w:r>
        <w:r>
          <w:fldChar w:fldCharType="separate"/>
        </w:r>
        <w:r>
          <w:t>7</w:t>
        </w:r>
        <w:r>
          <w:fldChar w:fldCharType="end"/>
        </w:r>
      </w:hyperlink>
    </w:p>
    <w:p>
      <w:pPr>
        <w:pStyle w:val="TOC1"/>
        <w:tabs>
          <w:tab w:val="right" w:leader="dot" w:pos="8306"/>
        </w:tabs>
      </w:pPr>
      <w:hyperlink w:anchor="_Toc21348" w:history="1">
        <w:r>
          <w:rPr>
            <w:rFonts w:ascii="仿宋" w:eastAsia="仿宋" w:hAnsi="仿宋" w:cs="仿宋" w:hint="eastAsia"/>
            <w:lang w:eastAsia="zh-CN"/>
          </w:rPr>
          <w:t>四、塑胶地板项目选址可行性分析</w:t>
        </w:r>
        <w:r>
          <w:tab/>
        </w:r>
        <w:r>
          <w:fldChar w:fldCharType="begin"/>
        </w:r>
        <w:r>
          <w:instrText xml:space="preserve"> PAGEREF _Toc21348 \h </w:instrText>
        </w:r>
        <w:r>
          <w:fldChar w:fldCharType="separate"/>
        </w:r>
        <w:r>
          <w:t>8</w:t>
        </w:r>
        <w:r>
          <w:fldChar w:fldCharType="end"/>
        </w:r>
      </w:hyperlink>
    </w:p>
    <w:p>
      <w:pPr>
        <w:pStyle w:val="TOC2"/>
        <w:tabs>
          <w:tab w:val="right" w:leader="dot" w:pos="8306"/>
        </w:tabs>
      </w:pPr>
      <w:hyperlink w:anchor="_Toc20367" w:history="1">
        <w:r>
          <w:rPr>
            <w:rFonts w:ascii="仿宋" w:eastAsia="仿宋" w:hAnsi="仿宋" w:cs="仿宋" w:hint="eastAsia"/>
            <w:lang w:eastAsia="zh-CN"/>
          </w:rPr>
          <w:t>(一)、塑胶地板项目选址</w:t>
        </w:r>
        <w:r>
          <w:tab/>
        </w:r>
        <w:r>
          <w:fldChar w:fldCharType="begin"/>
        </w:r>
        <w:r>
          <w:instrText xml:space="preserve"> PAGEREF _Toc20367 \h </w:instrText>
        </w:r>
        <w:r>
          <w:fldChar w:fldCharType="separate"/>
        </w:r>
        <w:r>
          <w:t>8</w:t>
        </w:r>
        <w:r>
          <w:fldChar w:fldCharType="end"/>
        </w:r>
      </w:hyperlink>
    </w:p>
    <w:p>
      <w:pPr>
        <w:pStyle w:val="TOC2"/>
        <w:tabs>
          <w:tab w:val="right" w:leader="dot" w:pos="8306"/>
        </w:tabs>
      </w:pPr>
      <w:hyperlink w:anchor="_Toc333" w:history="1">
        <w:r>
          <w:rPr>
            <w:rFonts w:ascii="仿宋" w:eastAsia="仿宋" w:hAnsi="仿宋" w:cs="仿宋" w:hint="eastAsia"/>
            <w:lang w:eastAsia="zh-CN"/>
          </w:rPr>
          <w:t>(二)、用地控制指标</w:t>
        </w:r>
        <w:r>
          <w:tab/>
        </w:r>
        <w:r>
          <w:fldChar w:fldCharType="begin"/>
        </w:r>
        <w:r>
          <w:instrText xml:space="preserve"> PAGEREF _Toc333 \h </w:instrText>
        </w:r>
        <w:r>
          <w:fldChar w:fldCharType="separate"/>
        </w:r>
        <w:r>
          <w:t>8</w:t>
        </w:r>
        <w:r>
          <w:fldChar w:fldCharType="end"/>
        </w:r>
      </w:hyperlink>
    </w:p>
    <w:p>
      <w:pPr>
        <w:pStyle w:val="TOC2"/>
        <w:tabs>
          <w:tab w:val="right" w:leader="dot" w:pos="8306"/>
        </w:tabs>
      </w:pPr>
      <w:hyperlink w:anchor="_Toc11008" w:history="1">
        <w:r>
          <w:rPr>
            <w:rFonts w:ascii="仿宋" w:eastAsia="仿宋" w:hAnsi="仿宋" w:cs="仿宋" w:hint="eastAsia"/>
            <w:lang w:eastAsia="zh-CN"/>
          </w:rPr>
          <w:t>(三)、节约用地措施</w:t>
        </w:r>
        <w:r>
          <w:tab/>
        </w:r>
        <w:r>
          <w:fldChar w:fldCharType="begin"/>
        </w:r>
        <w:r>
          <w:instrText xml:space="preserve"> PAGEREF _Toc11008 \h </w:instrText>
        </w:r>
        <w:r>
          <w:fldChar w:fldCharType="separate"/>
        </w:r>
        <w:r>
          <w:t>10</w:t>
        </w:r>
        <w:r>
          <w:fldChar w:fldCharType="end"/>
        </w:r>
      </w:hyperlink>
    </w:p>
    <w:p>
      <w:pPr>
        <w:pStyle w:val="TOC2"/>
        <w:tabs>
          <w:tab w:val="right" w:leader="dot" w:pos="8306"/>
        </w:tabs>
      </w:pPr>
      <w:hyperlink w:anchor="_Toc7183" w:history="1">
        <w:r>
          <w:rPr>
            <w:rFonts w:ascii="仿宋" w:eastAsia="仿宋" w:hAnsi="仿宋" w:cs="仿宋" w:hint="eastAsia"/>
            <w:lang w:eastAsia="zh-CN"/>
          </w:rPr>
          <w:t>(四)、总图布置方案</w:t>
        </w:r>
        <w:r>
          <w:tab/>
        </w:r>
        <w:r>
          <w:fldChar w:fldCharType="begin"/>
        </w:r>
        <w:r>
          <w:instrText xml:space="preserve"> PAGEREF _Toc7183 \h </w:instrText>
        </w:r>
        <w:r>
          <w:fldChar w:fldCharType="separate"/>
        </w:r>
        <w:r>
          <w:t>11</w:t>
        </w:r>
        <w:r>
          <w:fldChar w:fldCharType="end"/>
        </w:r>
      </w:hyperlink>
    </w:p>
    <w:p>
      <w:pPr>
        <w:pStyle w:val="TOC2"/>
        <w:tabs>
          <w:tab w:val="right" w:leader="dot" w:pos="8306"/>
        </w:tabs>
      </w:pPr>
      <w:hyperlink w:anchor="_Toc15776" w:history="1">
        <w:r>
          <w:rPr>
            <w:rFonts w:ascii="仿宋" w:eastAsia="仿宋" w:hAnsi="仿宋" w:cs="仿宋" w:hint="eastAsia"/>
            <w:lang w:eastAsia="zh-CN"/>
          </w:rPr>
          <w:t>(五)、选址综合评价</w:t>
        </w:r>
        <w:r>
          <w:tab/>
        </w:r>
        <w:r>
          <w:fldChar w:fldCharType="begin"/>
        </w:r>
        <w:r>
          <w:instrText xml:space="preserve"> PAGEREF _Toc15776 \h </w:instrText>
        </w:r>
        <w:r>
          <w:fldChar w:fldCharType="separate"/>
        </w:r>
        <w:r>
          <w:t>12</w:t>
        </w:r>
        <w:r>
          <w:fldChar w:fldCharType="end"/>
        </w:r>
      </w:hyperlink>
    </w:p>
    <w:p>
      <w:pPr>
        <w:pStyle w:val="TOC1"/>
        <w:tabs>
          <w:tab w:val="right" w:leader="dot" w:pos="8306"/>
        </w:tabs>
      </w:pPr>
      <w:hyperlink w:anchor="_Toc32035" w:history="1">
        <w:r>
          <w:rPr>
            <w:rFonts w:ascii="仿宋" w:eastAsia="仿宋" w:hAnsi="仿宋" w:cs="仿宋" w:hint="eastAsia"/>
            <w:lang w:eastAsia="zh-CN"/>
          </w:rPr>
          <w:t>五、塑胶地板项目建设单位说明</w:t>
        </w:r>
        <w:r>
          <w:tab/>
        </w:r>
        <w:r>
          <w:fldChar w:fldCharType="begin"/>
        </w:r>
        <w:r>
          <w:instrText xml:space="preserve"> PAGEREF _Toc32035 \h </w:instrText>
        </w:r>
        <w:r>
          <w:fldChar w:fldCharType="separate"/>
        </w:r>
        <w:r>
          <w:t>13</w:t>
        </w:r>
        <w:r>
          <w:fldChar w:fldCharType="end"/>
        </w:r>
      </w:hyperlink>
    </w:p>
    <w:p>
      <w:pPr>
        <w:pStyle w:val="TOC2"/>
        <w:tabs>
          <w:tab w:val="right" w:leader="dot" w:pos="8306"/>
        </w:tabs>
      </w:pPr>
      <w:hyperlink w:anchor="_Toc2725" w:history="1">
        <w:r>
          <w:rPr>
            <w:rFonts w:ascii="仿宋" w:eastAsia="仿宋" w:hAnsi="仿宋" w:cs="仿宋" w:hint="eastAsia"/>
            <w:lang w:eastAsia="zh-CN"/>
          </w:rPr>
          <w:t>(一)、塑胶地板项目承办单位基本情况</w:t>
        </w:r>
        <w:r>
          <w:tab/>
        </w:r>
        <w:r>
          <w:fldChar w:fldCharType="begin"/>
        </w:r>
        <w:r>
          <w:instrText xml:space="preserve"> PAGEREF _Toc2725 \h </w:instrText>
        </w:r>
        <w:r>
          <w:fldChar w:fldCharType="separate"/>
        </w:r>
        <w:r>
          <w:t>13</w:t>
        </w:r>
        <w:r>
          <w:fldChar w:fldCharType="end"/>
        </w:r>
      </w:hyperlink>
    </w:p>
    <w:p>
      <w:pPr>
        <w:pStyle w:val="TOC2"/>
        <w:tabs>
          <w:tab w:val="right" w:leader="dot" w:pos="8306"/>
        </w:tabs>
      </w:pPr>
      <w:hyperlink w:anchor="_Toc5098" w:history="1">
        <w:r>
          <w:rPr>
            <w:rFonts w:ascii="仿宋" w:eastAsia="仿宋" w:hAnsi="仿宋" w:cs="仿宋" w:hint="eastAsia"/>
            <w:lang w:eastAsia="zh-CN"/>
          </w:rPr>
          <w:t>(二)、公司经济效益分析</w:t>
        </w:r>
        <w:r>
          <w:tab/>
        </w:r>
        <w:r>
          <w:fldChar w:fldCharType="begin"/>
        </w:r>
        <w:r>
          <w:instrText xml:space="preserve"> PAGEREF _Toc5098 \h </w:instrText>
        </w:r>
        <w:r>
          <w:fldChar w:fldCharType="separate"/>
        </w:r>
        <w:r>
          <w:t>14</w:t>
        </w:r>
        <w:r>
          <w:fldChar w:fldCharType="end"/>
        </w:r>
      </w:hyperlink>
    </w:p>
    <w:p>
      <w:pPr>
        <w:pStyle w:val="TOC1"/>
        <w:tabs>
          <w:tab w:val="right" w:leader="dot" w:pos="8306"/>
        </w:tabs>
      </w:pPr>
      <w:hyperlink w:anchor="_Toc24813" w:history="1">
        <w:r>
          <w:rPr>
            <w:rFonts w:ascii="仿宋" w:eastAsia="仿宋" w:hAnsi="仿宋" w:cs="仿宋" w:hint="eastAsia"/>
            <w:lang w:eastAsia="zh-CN"/>
          </w:rPr>
          <w:t>六、塑胶地板项目绩效评估</w:t>
        </w:r>
        <w:r>
          <w:tab/>
        </w:r>
        <w:r>
          <w:fldChar w:fldCharType="begin"/>
        </w:r>
        <w:r>
          <w:instrText xml:space="preserve"> PAGEREF _Toc24813 \h </w:instrText>
        </w:r>
        <w:r>
          <w:fldChar w:fldCharType="separate"/>
        </w:r>
        <w:r>
          <w:t>15</w:t>
        </w:r>
        <w:r>
          <w:fldChar w:fldCharType="end"/>
        </w:r>
      </w:hyperlink>
    </w:p>
    <w:p>
      <w:pPr>
        <w:pStyle w:val="TOC2"/>
        <w:tabs>
          <w:tab w:val="right" w:leader="dot" w:pos="8306"/>
        </w:tabs>
      </w:pPr>
      <w:hyperlink w:anchor="_Toc1246" w:history="1">
        <w:r>
          <w:rPr>
            <w:rFonts w:ascii="仿宋" w:eastAsia="仿宋" w:hAnsi="仿宋" w:cs="仿宋" w:hint="eastAsia"/>
            <w:lang w:eastAsia="zh-CN"/>
          </w:rPr>
          <w:t>(一)、绩效评估指标</w:t>
        </w:r>
        <w:r>
          <w:tab/>
        </w:r>
        <w:r>
          <w:fldChar w:fldCharType="begin"/>
        </w:r>
        <w:r>
          <w:instrText xml:space="preserve"> PAGEREF _Toc1246 \h </w:instrText>
        </w:r>
        <w:r>
          <w:fldChar w:fldCharType="separate"/>
        </w:r>
        <w:r>
          <w:t>15</w:t>
        </w:r>
        <w:r>
          <w:fldChar w:fldCharType="end"/>
        </w:r>
      </w:hyperlink>
    </w:p>
    <w:p>
      <w:pPr>
        <w:pStyle w:val="TOC2"/>
        <w:tabs>
          <w:tab w:val="right" w:leader="dot" w:pos="8306"/>
        </w:tabs>
      </w:pPr>
      <w:hyperlink w:anchor="_Toc26577" w:history="1">
        <w:r>
          <w:rPr>
            <w:rFonts w:ascii="仿宋" w:eastAsia="仿宋" w:hAnsi="仿宋" w:cs="仿宋" w:hint="eastAsia"/>
            <w:lang w:eastAsia="zh-CN"/>
          </w:rPr>
          <w:t>(二)、绩效评估方法</w:t>
        </w:r>
        <w:r>
          <w:tab/>
        </w:r>
        <w:r>
          <w:fldChar w:fldCharType="begin"/>
        </w:r>
        <w:r>
          <w:instrText xml:space="preserve"> PAGEREF _Toc26577 \h </w:instrText>
        </w:r>
        <w:r>
          <w:fldChar w:fldCharType="separate"/>
        </w:r>
        <w:r>
          <w:t>16</w:t>
        </w:r>
        <w:r>
          <w:fldChar w:fldCharType="end"/>
        </w:r>
      </w:hyperlink>
    </w:p>
    <w:p>
      <w:pPr>
        <w:pStyle w:val="TOC2"/>
        <w:tabs>
          <w:tab w:val="right" w:leader="dot" w:pos="8306"/>
        </w:tabs>
      </w:pPr>
      <w:hyperlink w:anchor="_Toc17299" w:history="1">
        <w:r>
          <w:rPr>
            <w:rFonts w:ascii="仿宋" w:eastAsia="仿宋" w:hAnsi="仿宋" w:cs="仿宋" w:hint="eastAsia"/>
            <w:lang w:eastAsia="zh-CN"/>
          </w:rPr>
          <w:t>(三)、绩效评估周期</w:t>
        </w:r>
        <w:r>
          <w:tab/>
        </w:r>
        <w:r>
          <w:fldChar w:fldCharType="begin"/>
        </w:r>
        <w:r>
          <w:instrText xml:space="preserve"> PAGEREF _Toc17299 \h </w:instrText>
        </w:r>
        <w:r>
          <w:fldChar w:fldCharType="separate"/>
        </w:r>
        <w:r>
          <w:t>17</w:t>
        </w:r>
        <w:r>
          <w:fldChar w:fldCharType="end"/>
        </w:r>
      </w:hyperlink>
    </w:p>
    <w:p>
      <w:pPr>
        <w:pStyle w:val="TOC1"/>
        <w:tabs>
          <w:tab w:val="right" w:leader="dot" w:pos="8306"/>
        </w:tabs>
      </w:pPr>
      <w:hyperlink w:anchor="_Toc4015" w:history="1">
        <w:r>
          <w:rPr>
            <w:rFonts w:ascii="仿宋" w:eastAsia="仿宋" w:hAnsi="仿宋" w:cs="仿宋" w:hint="eastAsia"/>
            <w:lang w:eastAsia="zh-CN"/>
          </w:rPr>
          <w:t>七、塑胶地板项目财务管理</w:t>
        </w:r>
        <w:r>
          <w:tab/>
        </w:r>
        <w:r>
          <w:fldChar w:fldCharType="begin"/>
        </w:r>
        <w:r>
          <w:instrText xml:space="preserve"> PAGEREF _Toc4015 \h </w:instrText>
        </w:r>
        <w:r>
          <w:fldChar w:fldCharType="separate"/>
        </w:r>
        <w:r>
          <w:t>18</w:t>
        </w:r>
        <w:r>
          <w:fldChar w:fldCharType="end"/>
        </w:r>
      </w:hyperlink>
    </w:p>
    <w:p>
      <w:pPr>
        <w:pStyle w:val="TOC2"/>
        <w:tabs>
          <w:tab w:val="right" w:leader="dot" w:pos="8306"/>
        </w:tabs>
      </w:pPr>
      <w:hyperlink w:anchor="_Toc1441" w:history="1">
        <w:r>
          <w:rPr>
            <w:rFonts w:ascii="仿宋" w:eastAsia="仿宋" w:hAnsi="仿宋" w:cs="仿宋" w:hint="eastAsia"/>
            <w:lang w:eastAsia="zh-CN"/>
          </w:rPr>
          <w:t>(一)、资金需求大</w:t>
        </w:r>
        <w:r>
          <w:tab/>
        </w:r>
        <w:r>
          <w:fldChar w:fldCharType="begin"/>
        </w:r>
        <w:r>
          <w:instrText xml:space="preserve"> PAGEREF _Toc1441 \h </w:instrText>
        </w:r>
        <w:r>
          <w:fldChar w:fldCharType="separate"/>
        </w:r>
        <w:r>
          <w:t>18</w:t>
        </w:r>
        <w:r>
          <w:fldChar w:fldCharType="end"/>
        </w:r>
      </w:hyperlink>
    </w:p>
    <w:p>
      <w:pPr>
        <w:pStyle w:val="TOC2"/>
        <w:tabs>
          <w:tab w:val="right" w:leader="dot" w:pos="8306"/>
        </w:tabs>
      </w:pPr>
      <w:hyperlink w:anchor="_Toc27562" w:history="1">
        <w:r>
          <w:rPr>
            <w:rFonts w:ascii="仿宋" w:eastAsia="仿宋" w:hAnsi="仿宋" w:cs="仿宋" w:hint="eastAsia"/>
            <w:lang w:eastAsia="zh-CN"/>
          </w:rPr>
          <w:t>(二)、研发周期长</w:t>
        </w:r>
        <w:r>
          <w:tab/>
        </w:r>
        <w:r>
          <w:fldChar w:fldCharType="begin"/>
        </w:r>
        <w:r>
          <w:instrText xml:space="preserve"> PAGEREF _Toc27562 \h </w:instrText>
        </w:r>
        <w:r>
          <w:fldChar w:fldCharType="separate"/>
        </w:r>
        <w:r>
          <w:t>19</w:t>
        </w:r>
        <w:r>
          <w:fldChar w:fldCharType="end"/>
        </w:r>
      </w:hyperlink>
    </w:p>
    <w:p>
      <w:pPr>
        <w:pStyle w:val="TOC2"/>
        <w:tabs>
          <w:tab w:val="right" w:leader="dot" w:pos="8306"/>
        </w:tabs>
      </w:pPr>
      <w:hyperlink w:anchor="_Toc7651" w:history="1">
        <w:r>
          <w:rPr>
            <w:rFonts w:ascii="仿宋" w:eastAsia="仿宋" w:hAnsi="仿宋" w:cs="仿宋" w:hint="eastAsia"/>
            <w:lang w:eastAsia="zh-CN"/>
          </w:rPr>
          <w:t>(三)、市场风险大</w:t>
        </w:r>
        <w:r>
          <w:tab/>
        </w:r>
        <w:r>
          <w:fldChar w:fldCharType="begin"/>
        </w:r>
        <w:r>
          <w:instrText xml:space="preserve"> PAGEREF _Toc7651 \h </w:instrText>
        </w:r>
        <w:r>
          <w:fldChar w:fldCharType="separate"/>
        </w:r>
        <w:r>
          <w:t>20</w:t>
        </w:r>
        <w:r>
          <w:fldChar w:fldCharType="end"/>
        </w:r>
      </w:hyperlink>
    </w:p>
    <w:p>
      <w:pPr>
        <w:pStyle w:val="TOC2"/>
        <w:tabs>
          <w:tab w:val="right" w:leader="dot" w:pos="8306"/>
        </w:tabs>
      </w:pPr>
      <w:hyperlink w:anchor="_Toc26218" w:history="1">
        <w:r>
          <w:rPr>
            <w:rFonts w:ascii="仿宋" w:eastAsia="仿宋" w:hAnsi="仿宋" w:cs="仿宋" w:hint="eastAsia"/>
            <w:lang w:eastAsia="zh-CN"/>
          </w:rPr>
          <w:t>(四)、利润率高</w:t>
        </w:r>
        <w:r>
          <w:tab/>
        </w:r>
        <w:r>
          <w:fldChar w:fldCharType="begin"/>
        </w:r>
        <w:r>
          <w:instrText xml:space="preserve"> PAGEREF _Toc26218 \h </w:instrText>
        </w:r>
        <w:r>
          <w:fldChar w:fldCharType="separate"/>
        </w:r>
        <w:r>
          <w:t>23</w:t>
        </w:r>
        <w:r>
          <w:fldChar w:fldCharType="end"/>
        </w:r>
      </w:hyperlink>
    </w:p>
    <w:p>
      <w:pPr>
        <w:pStyle w:val="TOC1"/>
        <w:tabs>
          <w:tab w:val="right" w:leader="dot" w:pos="8306"/>
        </w:tabs>
      </w:pPr>
      <w:hyperlink w:anchor="_Toc2741" w:history="1">
        <w:r>
          <w:rPr>
            <w:rFonts w:ascii="仿宋" w:eastAsia="仿宋" w:hAnsi="仿宋" w:cs="仿宋" w:hint="eastAsia"/>
            <w:lang w:eastAsia="zh-CN"/>
          </w:rPr>
          <w:t>八、塑胶地板项目经营效益</w:t>
        </w:r>
        <w:r>
          <w:tab/>
        </w:r>
        <w:r>
          <w:fldChar w:fldCharType="begin"/>
        </w:r>
        <w:r>
          <w:instrText xml:space="preserve"> PAGEREF _Toc2741 \h </w:instrText>
        </w:r>
        <w:r>
          <w:fldChar w:fldCharType="separate"/>
        </w:r>
        <w:r>
          <w:t>25</w:t>
        </w:r>
        <w:r>
          <w:fldChar w:fldCharType="end"/>
        </w:r>
      </w:hyperlink>
    </w:p>
    <w:p>
      <w:pPr>
        <w:pStyle w:val="TOC2"/>
        <w:tabs>
          <w:tab w:val="right" w:leader="dot" w:pos="8306"/>
        </w:tabs>
      </w:pPr>
      <w:hyperlink w:anchor="_Toc4580" w:history="1">
        <w:r>
          <w:rPr>
            <w:rFonts w:ascii="仿宋" w:eastAsia="仿宋" w:hAnsi="仿宋" w:cs="仿宋" w:hint="eastAsia"/>
            <w:lang w:eastAsia="zh-CN"/>
          </w:rPr>
          <w:t>(一)、经济评价财务测算</w:t>
        </w:r>
        <w:r>
          <w:tab/>
        </w:r>
        <w:r>
          <w:fldChar w:fldCharType="begin"/>
        </w:r>
        <w:r>
          <w:instrText xml:space="preserve"> PAGEREF _Toc4580 \h </w:instrText>
        </w:r>
        <w:r>
          <w:fldChar w:fldCharType="separate"/>
        </w:r>
        <w:r>
          <w:t>25</w:t>
        </w:r>
        <w:r>
          <w:fldChar w:fldCharType="end"/>
        </w:r>
      </w:hyperlink>
    </w:p>
    <w:p>
      <w:pPr>
        <w:pStyle w:val="TOC2"/>
        <w:tabs>
          <w:tab w:val="right" w:leader="dot" w:pos="8306"/>
        </w:tabs>
      </w:pPr>
      <w:hyperlink w:anchor="_Toc5909" w:history="1">
        <w:r>
          <w:rPr>
            <w:rFonts w:ascii="仿宋" w:eastAsia="仿宋" w:hAnsi="仿宋" w:cs="仿宋" w:hint="eastAsia"/>
            <w:lang w:eastAsia="zh-CN"/>
          </w:rPr>
          <w:t>(二)、塑胶地板项目盈利能力分析</w:t>
        </w:r>
        <w:r>
          <w:tab/>
        </w:r>
        <w:r>
          <w:fldChar w:fldCharType="begin"/>
        </w:r>
        <w:r>
          <w:instrText xml:space="preserve"> PAGEREF _Toc5909 \h </w:instrText>
        </w:r>
        <w:r>
          <w:fldChar w:fldCharType="separate"/>
        </w:r>
        <w:r>
          <w:t>26</w:t>
        </w:r>
        <w:r>
          <w:fldChar w:fldCharType="end"/>
        </w:r>
      </w:hyperlink>
    </w:p>
    <w:p>
      <w:pPr>
        <w:pStyle w:val="TOC1"/>
        <w:tabs>
          <w:tab w:val="right" w:leader="dot" w:pos="8306"/>
        </w:tabs>
      </w:pPr>
      <w:hyperlink w:anchor="_Toc4730" w:history="1">
        <w:r>
          <w:rPr>
            <w:rFonts w:ascii="仿宋" w:eastAsia="仿宋" w:hAnsi="仿宋" w:cs="仿宋" w:hint="eastAsia"/>
            <w:lang w:eastAsia="zh-CN"/>
          </w:rPr>
          <w:t>九、塑胶地板项目社会影响</w:t>
        </w:r>
        <w:r>
          <w:tab/>
        </w:r>
        <w:r>
          <w:fldChar w:fldCharType="begin"/>
        </w:r>
        <w:r>
          <w:instrText xml:space="preserve"> PAGEREF _Toc4730 \h </w:instrText>
        </w:r>
        <w:r>
          <w:fldChar w:fldCharType="separate"/>
        </w:r>
        <w:r>
          <w:t>27</w:t>
        </w:r>
        <w:r>
          <w:fldChar w:fldCharType="end"/>
        </w:r>
      </w:hyperlink>
    </w:p>
    <w:p>
      <w:pPr>
        <w:pStyle w:val="TOC2"/>
        <w:tabs>
          <w:tab w:val="right" w:leader="dot" w:pos="8306"/>
        </w:tabs>
      </w:pPr>
      <w:hyperlink w:anchor="_Toc11728" w:history="1">
        <w:r>
          <w:rPr>
            <w:rFonts w:ascii="仿宋" w:eastAsia="仿宋" w:hAnsi="仿宋" w:cs="仿宋" w:hint="eastAsia"/>
            <w:lang w:eastAsia="zh-CN"/>
          </w:rPr>
          <w:t>(一)、社会责任与义务</w:t>
        </w:r>
        <w:r>
          <w:tab/>
        </w:r>
        <w:r>
          <w:fldChar w:fldCharType="begin"/>
        </w:r>
        <w:r>
          <w:instrText xml:space="preserve"> PAGEREF _Toc11728 \h </w:instrText>
        </w:r>
        <w:r>
          <w:fldChar w:fldCharType="separate"/>
        </w:r>
        <w:r>
          <w:t>27</w:t>
        </w:r>
        <w:r>
          <w:fldChar w:fldCharType="end"/>
        </w:r>
      </w:hyperlink>
    </w:p>
    <w:p>
      <w:pPr>
        <w:pStyle w:val="TOC2"/>
        <w:tabs>
          <w:tab w:val="right" w:leader="dot" w:pos="8306"/>
        </w:tabs>
      </w:pPr>
      <w:hyperlink w:anchor="_Toc26604" w:history="1">
        <w:r>
          <w:rPr>
            <w:rFonts w:ascii="仿宋" w:eastAsia="仿宋" w:hAnsi="仿宋" w:cs="仿宋" w:hint="eastAsia"/>
            <w:lang w:eastAsia="zh-CN"/>
          </w:rPr>
          <w:t>(二)、社会参与与沟通</w:t>
        </w:r>
        <w:r>
          <w:tab/>
        </w:r>
        <w:r>
          <w:fldChar w:fldCharType="begin"/>
        </w:r>
        <w:r>
          <w:instrText xml:space="preserve"> PAGEREF _Toc26604 \h </w:instrText>
        </w:r>
        <w:r>
          <w:fldChar w:fldCharType="separate"/>
        </w:r>
        <w:r>
          <w:t>28</w:t>
        </w:r>
        <w:r>
          <w:fldChar w:fldCharType="end"/>
        </w:r>
      </w:hyperlink>
    </w:p>
    <w:p>
      <w:pPr>
        <w:pStyle w:val="TOC1"/>
        <w:tabs>
          <w:tab w:val="right" w:leader="dot" w:pos="8306"/>
        </w:tabs>
      </w:pPr>
      <w:hyperlink w:anchor="_Toc14122" w:history="1">
        <w:r>
          <w:rPr>
            <w:rFonts w:ascii="仿宋" w:eastAsia="仿宋" w:hAnsi="仿宋" w:cs="仿宋" w:hint="eastAsia"/>
            <w:lang w:eastAsia="zh-CN"/>
          </w:rPr>
          <w:t>十、塑胶地板项目创新与研发</w:t>
        </w:r>
        <w:r>
          <w:tab/>
        </w:r>
        <w:r>
          <w:fldChar w:fldCharType="begin"/>
        </w:r>
        <w:r>
          <w:instrText xml:space="preserve"> PAGEREF _Toc14122 \h </w:instrText>
        </w:r>
        <w:r>
          <w:fldChar w:fldCharType="separate"/>
        </w:r>
        <w:r>
          <w:t>29</w:t>
        </w:r>
        <w:r>
          <w:fldChar w:fldCharType="end"/>
        </w:r>
      </w:hyperlink>
    </w:p>
    <w:p>
      <w:pPr>
        <w:pStyle w:val="TOC2"/>
        <w:tabs>
          <w:tab w:val="right" w:leader="dot" w:pos="8306"/>
        </w:tabs>
      </w:pPr>
      <w:hyperlink w:anchor="_Toc10990" w:history="1">
        <w:r>
          <w:rPr>
            <w:rFonts w:ascii="仿宋" w:eastAsia="仿宋" w:hAnsi="仿宋" w:cs="仿宋" w:hint="eastAsia"/>
            <w:lang w:eastAsia="zh-CN"/>
          </w:rPr>
          <w:t>(一)、创新策略与方向</w:t>
        </w:r>
        <w:r>
          <w:tab/>
        </w:r>
        <w:r>
          <w:fldChar w:fldCharType="begin"/>
        </w:r>
        <w:r>
          <w:instrText xml:space="preserve"> PAGEREF _Toc10990 \h </w:instrText>
        </w:r>
        <w:r>
          <w:fldChar w:fldCharType="separate"/>
        </w:r>
        <w:r>
          <w:t>29</w:t>
        </w:r>
        <w:r>
          <w:fldChar w:fldCharType="end"/>
        </w:r>
      </w:hyperlink>
    </w:p>
    <w:p>
      <w:pPr>
        <w:pStyle w:val="TOC2"/>
        <w:tabs>
          <w:tab w:val="right" w:leader="dot" w:pos="8306"/>
        </w:tabs>
      </w:pPr>
      <w:hyperlink w:anchor="_Toc23704" w:history="1">
        <w:r>
          <w:rPr>
            <w:rFonts w:ascii="仿宋" w:eastAsia="仿宋" w:hAnsi="仿宋" w:cs="仿宋" w:hint="eastAsia"/>
            <w:lang w:eastAsia="zh-CN"/>
          </w:rPr>
          <w:t>(二)、研发规划与投入</w:t>
        </w:r>
        <w:r>
          <w:tab/>
        </w:r>
        <w:r>
          <w:fldChar w:fldCharType="begin"/>
        </w:r>
        <w:r>
          <w:instrText xml:space="preserve"> PAGEREF _Toc23704 \h </w:instrText>
        </w:r>
        <w:r>
          <w:fldChar w:fldCharType="separate"/>
        </w:r>
        <w:r>
          <w:t>30</w:t>
        </w:r>
        <w:r>
          <w:fldChar w:fldCharType="end"/>
        </w:r>
      </w:hyperlink>
    </w:p>
    <w:p>
      <w:pPr>
        <w:pStyle w:val="TOC1"/>
        <w:tabs>
          <w:tab w:val="right" w:leader="dot" w:pos="8306"/>
        </w:tabs>
      </w:pPr>
      <w:hyperlink w:anchor="_Toc19558" w:history="1">
        <w:r>
          <w:rPr>
            <w:rFonts w:ascii="仿宋" w:eastAsia="仿宋" w:hAnsi="仿宋" w:cs="仿宋" w:hint="eastAsia"/>
            <w:lang w:eastAsia="zh-CN"/>
          </w:rPr>
          <w:t>十一、塑胶地板项目计划安排</w:t>
        </w:r>
        <w:r>
          <w:tab/>
        </w:r>
        <w:r>
          <w:fldChar w:fldCharType="begin"/>
        </w:r>
        <w:r>
          <w:instrText xml:space="preserve"> PAGEREF _Toc19558 \h </w:instrText>
        </w:r>
        <w:r>
          <w:fldChar w:fldCharType="separate"/>
        </w:r>
        <w:r>
          <w:t>32</w:t>
        </w:r>
        <w:r>
          <w:fldChar w:fldCharType="end"/>
        </w:r>
      </w:hyperlink>
    </w:p>
    <w:p>
      <w:pPr>
        <w:pStyle w:val="TOC2"/>
        <w:tabs>
          <w:tab w:val="right" w:leader="dot" w:pos="8306"/>
        </w:tabs>
      </w:pPr>
      <w:hyperlink w:anchor="_Toc11147" w:history="1">
        <w:r>
          <w:rPr>
            <w:rFonts w:ascii="仿宋" w:eastAsia="仿宋" w:hAnsi="仿宋" w:cs="仿宋" w:hint="eastAsia"/>
            <w:lang w:eastAsia="zh-CN"/>
          </w:rPr>
          <w:t>(一)、建设周期</w:t>
        </w:r>
        <w:r>
          <w:tab/>
        </w:r>
        <w:r>
          <w:fldChar w:fldCharType="begin"/>
        </w:r>
        <w:r>
          <w:instrText xml:space="preserve"> PAGEREF _Toc11147 \h </w:instrText>
        </w:r>
        <w:r>
          <w:fldChar w:fldCharType="separate"/>
        </w:r>
        <w:r>
          <w:t>32</w:t>
        </w:r>
        <w:r>
          <w:fldChar w:fldCharType="end"/>
        </w:r>
      </w:hyperlink>
    </w:p>
    <w:p>
      <w:pPr>
        <w:pStyle w:val="TOC2"/>
        <w:tabs>
          <w:tab w:val="right" w:leader="dot" w:pos="8306"/>
        </w:tabs>
      </w:pPr>
      <w:hyperlink w:anchor="_Toc2970" w:history="1">
        <w:r>
          <w:rPr>
            <w:rFonts w:ascii="仿宋" w:eastAsia="仿宋" w:hAnsi="仿宋" w:cs="仿宋" w:hint="eastAsia"/>
            <w:lang w:eastAsia="zh-CN"/>
          </w:rPr>
          <w:t>(二)、建设进度</w:t>
        </w:r>
        <w:r>
          <w:tab/>
        </w:r>
        <w:r>
          <w:fldChar w:fldCharType="begin"/>
        </w:r>
        <w:r>
          <w:instrText xml:space="preserve"> PAGEREF _Toc2970 \h </w:instrText>
        </w:r>
        <w:r>
          <w:fldChar w:fldCharType="separate"/>
        </w:r>
        <w:r>
          <w:t>33</w:t>
        </w:r>
        <w:r>
          <w:fldChar w:fldCharType="end"/>
        </w:r>
      </w:hyperlink>
    </w:p>
    <w:p>
      <w:pPr>
        <w:pStyle w:val="TOC2"/>
        <w:tabs>
          <w:tab w:val="right" w:leader="dot" w:pos="8306"/>
        </w:tabs>
      </w:pPr>
      <w:hyperlink w:anchor="_Toc5987" w:history="1">
        <w:r>
          <w:rPr>
            <w:rFonts w:ascii="仿宋" w:eastAsia="仿宋" w:hAnsi="仿宋" w:cs="仿宋" w:hint="eastAsia"/>
            <w:lang w:eastAsia="zh-CN"/>
          </w:rPr>
          <w:t>(三)、进度安排注意事项</w:t>
        </w:r>
        <w:r>
          <w:tab/>
        </w:r>
        <w:r>
          <w:fldChar w:fldCharType="begin"/>
        </w:r>
        <w:r>
          <w:instrText xml:space="preserve"> PAGEREF _Toc5987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14" w:history="1">
        <w:r>
          <w:rPr>
            <w:rFonts w:ascii="仿宋" w:eastAsia="仿宋" w:hAnsi="仿宋" w:cs="仿宋" w:hint="eastAsia"/>
            <w:lang w:eastAsia="zh-CN"/>
          </w:rPr>
          <w:t>(四)、人力资源配置</w:t>
        </w:r>
        <w:r>
          <w:tab/>
        </w:r>
        <w:r>
          <w:fldChar w:fldCharType="begin"/>
        </w:r>
        <w:r>
          <w:instrText xml:space="preserve"> PAGEREF _Toc17114 \h </w:instrText>
        </w:r>
        <w:r>
          <w:fldChar w:fldCharType="separate"/>
        </w:r>
        <w:r>
          <w:t>35</w:t>
        </w:r>
        <w:r>
          <w:fldChar w:fldCharType="end"/>
        </w:r>
      </w:hyperlink>
    </w:p>
    <w:p>
      <w:pPr>
        <w:pStyle w:val="TOC1"/>
        <w:tabs>
          <w:tab w:val="right" w:leader="dot" w:pos="8306"/>
        </w:tabs>
      </w:pPr>
      <w:hyperlink w:anchor="_Toc7153" w:history="1">
        <w:r>
          <w:rPr>
            <w:rFonts w:ascii="仿宋" w:eastAsia="仿宋" w:hAnsi="仿宋" w:cs="仿宋" w:hint="eastAsia"/>
            <w:lang w:eastAsia="zh-CN"/>
          </w:rPr>
          <w:t>十二、塑胶地板项目环境影响分析</w:t>
        </w:r>
        <w:r>
          <w:tab/>
        </w:r>
        <w:r>
          <w:fldChar w:fldCharType="begin"/>
        </w:r>
        <w:r>
          <w:instrText xml:space="preserve"> PAGEREF _Toc7153 \h </w:instrText>
        </w:r>
        <w:r>
          <w:fldChar w:fldCharType="separate"/>
        </w:r>
        <w:r>
          <w:t>36</w:t>
        </w:r>
        <w:r>
          <w:fldChar w:fldCharType="end"/>
        </w:r>
      </w:hyperlink>
    </w:p>
    <w:p>
      <w:pPr>
        <w:pStyle w:val="TOC2"/>
        <w:tabs>
          <w:tab w:val="right" w:leader="dot" w:pos="8306"/>
        </w:tabs>
      </w:pPr>
      <w:hyperlink w:anchor="_Toc26216" w:history="1">
        <w:r>
          <w:rPr>
            <w:rFonts w:ascii="仿宋" w:eastAsia="仿宋" w:hAnsi="仿宋" w:cs="仿宋" w:hint="eastAsia"/>
            <w:lang w:eastAsia="zh-CN"/>
          </w:rPr>
          <w:t>(一)、建设区域环境质量现状</w:t>
        </w:r>
        <w:r>
          <w:tab/>
        </w:r>
        <w:r>
          <w:fldChar w:fldCharType="begin"/>
        </w:r>
        <w:r>
          <w:instrText xml:space="preserve"> PAGEREF _Toc26216 \h </w:instrText>
        </w:r>
        <w:r>
          <w:fldChar w:fldCharType="separate"/>
        </w:r>
        <w:r>
          <w:t>36</w:t>
        </w:r>
        <w:r>
          <w:fldChar w:fldCharType="end"/>
        </w:r>
      </w:hyperlink>
    </w:p>
    <w:p>
      <w:pPr>
        <w:pStyle w:val="TOC2"/>
        <w:tabs>
          <w:tab w:val="right" w:leader="dot" w:pos="8306"/>
        </w:tabs>
      </w:pPr>
      <w:hyperlink w:anchor="_Toc3393" w:history="1">
        <w:r>
          <w:rPr>
            <w:rFonts w:ascii="仿宋" w:eastAsia="仿宋" w:hAnsi="仿宋" w:cs="仿宋" w:hint="eastAsia"/>
            <w:lang w:eastAsia="zh-CN"/>
          </w:rPr>
          <w:t>(二)、建设期环境保护</w:t>
        </w:r>
        <w:r>
          <w:tab/>
        </w:r>
        <w:r>
          <w:fldChar w:fldCharType="begin"/>
        </w:r>
        <w:r>
          <w:instrText xml:space="preserve"> PAGEREF _Toc3393 \h </w:instrText>
        </w:r>
        <w:r>
          <w:fldChar w:fldCharType="separate"/>
        </w:r>
        <w:r>
          <w:t>37</w:t>
        </w:r>
        <w:r>
          <w:fldChar w:fldCharType="end"/>
        </w:r>
      </w:hyperlink>
    </w:p>
    <w:p>
      <w:pPr>
        <w:pStyle w:val="TOC2"/>
        <w:tabs>
          <w:tab w:val="right" w:leader="dot" w:pos="8306"/>
        </w:tabs>
      </w:pPr>
      <w:hyperlink w:anchor="_Toc12202" w:history="1">
        <w:r>
          <w:rPr>
            <w:rFonts w:ascii="仿宋" w:eastAsia="仿宋" w:hAnsi="仿宋" w:cs="仿宋" w:hint="eastAsia"/>
            <w:lang w:eastAsia="zh-CN"/>
          </w:rPr>
          <w:t>(三)、运营期环境保护</w:t>
        </w:r>
        <w:r>
          <w:tab/>
        </w:r>
        <w:r>
          <w:fldChar w:fldCharType="begin"/>
        </w:r>
        <w:r>
          <w:instrText xml:space="preserve"> PAGEREF _Toc12202 \h </w:instrText>
        </w:r>
        <w:r>
          <w:fldChar w:fldCharType="separate"/>
        </w:r>
        <w:r>
          <w:t>39</w:t>
        </w:r>
        <w:r>
          <w:fldChar w:fldCharType="end"/>
        </w:r>
      </w:hyperlink>
    </w:p>
    <w:p>
      <w:pPr>
        <w:pStyle w:val="TOC2"/>
        <w:tabs>
          <w:tab w:val="right" w:leader="dot" w:pos="8306"/>
        </w:tabs>
      </w:pPr>
      <w:hyperlink w:anchor="_Toc18050" w:history="1">
        <w:r>
          <w:rPr>
            <w:rFonts w:ascii="仿宋" w:eastAsia="仿宋" w:hAnsi="仿宋" w:cs="仿宋" w:hint="eastAsia"/>
            <w:lang w:eastAsia="zh-CN"/>
          </w:rPr>
          <w:t>(四)、塑胶地板项目建设对区域经济的影响</w:t>
        </w:r>
        <w:r>
          <w:tab/>
        </w:r>
        <w:r>
          <w:fldChar w:fldCharType="begin"/>
        </w:r>
        <w:r>
          <w:instrText xml:space="preserve"> PAGEREF _Toc18050 \h </w:instrText>
        </w:r>
        <w:r>
          <w:fldChar w:fldCharType="separate"/>
        </w:r>
        <w:r>
          <w:t>40</w:t>
        </w:r>
        <w:r>
          <w:fldChar w:fldCharType="end"/>
        </w:r>
      </w:hyperlink>
    </w:p>
    <w:p>
      <w:pPr>
        <w:pStyle w:val="TOC2"/>
        <w:tabs>
          <w:tab w:val="right" w:leader="dot" w:pos="8306"/>
        </w:tabs>
      </w:pPr>
      <w:hyperlink w:anchor="_Toc32495" w:history="1">
        <w:r>
          <w:rPr>
            <w:rFonts w:ascii="仿宋" w:eastAsia="仿宋" w:hAnsi="仿宋" w:cs="仿宋" w:hint="eastAsia"/>
            <w:lang w:eastAsia="zh-CN"/>
          </w:rPr>
          <w:t>(五)、废弃物处理</w:t>
        </w:r>
        <w:r>
          <w:tab/>
        </w:r>
        <w:r>
          <w:fldChar w:fldCharType="begin"/>
        </w:r>
        <w:r>
          <w:instrText xml:space="preserve"> PAGEREF _Toc32495 \h </w:instrText>
        </w:r>
        <w:r>
          <w:fldChar w:fldCharType="separate"/>
        </w:r>
        <w:r>
          <w:t>42</w:t>
        </w:r>
        <w:r>
          <w:fldChar w:fldCharType="end"/>
        </w:r>
      </w:hyperlink>
    </w:p>
    <w:p>
      <w:pPr>
        <w:pStyle w:val="TOC2"/>
        <w:tabs>
          <w:tab w:val="right" w:leader="dot" w:pos="8306"/>
        </w:tabs>
      </w:pPr>
      <w:hyperlink w:anchor="_Toc14652" w:history="1">
        <w:r>
          <w:rPr>
            <w:rFonts w:ascii="仿宋" w:eastAsia="仿宋" w:hAnsi="仿宋" w:cs="仿宋" w:hint="eastAsia"/>
            <w:lang w:eastAsia="zh-CN"/>
          </w:rPr>
          <w:t>(六)、特殊环境影响分析</w:t>
        </w:r>
        <w:r>
          <w:tab/>
        </w:r>
        <w:r>
          <w:fldChar w:fldCharType="begin"/>
        </w:r>
        <w:r>
          <w:instrText xml:space="preserve"> PAGEREF _Toc14652 \h </w:instrText>
        </w:r>
        <w:r>
          <w:fldChar w:fldCharType="separate"/>
        </w:r>
        <w:r>
          <w:t>43</w:t>
        </w:r>
        <w:r>
          <w:fldChar w:fldCharType="end"/>
        </w:r>
      </w:hyperlink>
    </w:p>
    <w:p>
      <w:pPr>
        <w:pStyle w:val="TOC2"/>
        <w:tabs>
          <w:tab w:val="right" w:leader="dot" w:pos="8306"/>
        </w:tabs>
      </w:pPr>
      <w:hyperlink w:anchor="_Toc4168" w:history="1">
        <w:r>
          <w:rPr>
            <w:rFonts w:ascii="仿宋" w:eastAsia="仿宋" w:hAnsi="仿宋" w:cs="仿宋" w:hint="eastAsia"/>
            <w:lang w:eastAsia="zh-CN"/>
          </w:rPr>
          <w:t>(七)、清洁生产</w:t>
        </w:r>
        <w:r>
          <w:tab/>
        </w:r>
        <w:r>
          <w:fldChar w:fldCharType="begin"/>
        </w:r>
        <w:r>
          <w:instrText xml:space="preserve"> PAGEREF _Toc4168 \h </w:instrText>
        </w:r>
        <w:r>
          <w:fldChar w:fldCharType="separate"/>
        </w:r>
        <w:r>
          <w:t>44</w:t>
        </w:r>
        <w:r>
          <w:fldChar w:fldCharType="end"/>
        </w:r>
      </w:hyperlink>
    </w:p>
    <w:p>
      <w:pPr>
        <w:pStyle w:val="TOC2"/>
        <w:tabs>
          <w:tab w:val="right" w:leader="dot" w:pos="8306"/>
        </w:tabs>
      </w:pPr>
      <w:hyperlink w:anchor="_Toc10045" w:history="1">
        <w:r>
          <w:rPr>
            <w:rFonts w:ascii="仿宋" w:eastAsia="仿宋" w:hAnsi="仿宋" w:cs="仿宋" w:hint="eastAsia"/>
            <w:lang w:eastAsia="zh-CN"/>
          </w:rPr>
          <w:t>(八)、环境保护综合评价</w:t>
        </w:r>
        <w:r>
          <w:tab/>
        </w:r>
        <w:r>
          <w:fldChar w:fldCharType="begin"/>
        </w:r>
        <w:r>
          <w:instrText xml:space="preserve"> PAGEREF _Toc10045 \h </w:instrText>
        </w:r>
        <w:r>
          <w:fldChar w:fldCharType="separate"/>
        </w:r>
        <w:r>
          <w:t>45</w:t>
        </w:r>
        <w:r>
          <w:fldChar w:fldCharType="end"/>
        </w:r>
      </w:hyperlink>
    </w:p>
    <w:p>
      <w:pPr>
        <w:pStyle w:val="TOC1"/>
        <w:tabs>
          <w:tab w:val="right" w:leader="dot" w:pos="8306"/>
        </w:tabs>
      </w:pPr>
      <w:hyperlink w:anchor="_Toc17479" w:history="1">
        <w:r>
          <w:rPr>
            <w:rFonts w:ascii="仿宋" w:eastAsia="仿宋" w:hAnsi="仿宋" w:cs="仿宋" w:hint="eastAsia"/>
            <w:lang w:eastAsia="zh-CN"/>
          </w:rPr>
          <w:t>十三、塑胶地板项目变更管理</w:t>
        </w:r>
        <w:r>
          <w:tab/>
        </w:r>
        <w:r>
          <w:fldChar w:fldCharType="begin"/>
        </w:r>
        <w:r>
          <w:instrText xml:space="preserve"> PAGEREF _Toc17479 \h </w:instrText>
        </w:r>
        <w:r>
          <w:fldChar w:fldCharType="separate"/>
        </w:r>
        <w:r>
          <w:t>47</w:t>
        </w:r>
        <w:r>
          <w:fldChar w:fldCharType="end"/>
        </w:r>
      </w:hyperlink>
    </w:p>
    <w:p>
      <w:pPr>
        <w:pStyle w:val="TOC2"/>
        <w:tabs>
          <w:tab w:val="right" w:leader="dot" w:pos="8306"/>
        </w:tabs>
      </w:pPr>
      <w:hyperlink w:anchor="_Toc25822" w:history="1">
        <w:r>
          <w:rPr>
            <w:rFonts w:ascii="仿宋" w:eastAsia="仿宋" w:hAnsi="仿宋" w:cs="仿宋" w:hint="eastAsia"/>
            <w:lang w:eastAsia="zh-CN"/>
          </w:rPr>
          <w:t>(一)、变更申请与评估</w:t>
        </w:r>
        <w:r>
          <w:tab/>
        </w:r>
        <w:r>
          <w:fldChar w:fldCharType="begin"/>
        </w:r>
        <w:r>
          <w:instrText xml:space="preserve"> PAGEREF _Toc25822 \h </w:instrText>
        </w:r>
        <w:r>
          <w:fldChar w:fldCharType="separate"/>
        </w:r>
        <w:r>
          <w:t>47</w:t>
        </w:r>
        <w:r>
          <w:fldChar w:fldCharType="end"/>
        </w:r>
      </w:hyperlink>
    </w:p>
    <w:p>
      <w:pPr>
        <w:pStyle w:val="TOC2"/>
        <w:tabs>
          <w:tab w:val="right" w:leader="dot" w:pos="8306"/>
        </w:tabs>
      </w:pPr>
      <w:hyperlink w:anchor="_Toc933" w:history="1">
        <w:r>
          <w:rPr>
            <w:rFonts w:ascii="仿宋" w:eastAsia="仿宋" w:hAnsi="仿宋" w:cs="仿宋" w:hint="eastAsia"/>
            <w:lang w:eastAsia="zh-CN"/>
          </w:rPr>
          <w:t>(二)、变更实施与控制</w:t>
        </w:r>
        <w:r>
          <w:tab/>
        </w:r>
        <w:r>
          <w:fldChar w:fldCharType="begin"/>
        </w:r>
        <w:r>
          <w:instrText xml:space="preserve"> PAGEREF _Toc933 \h </w:instrText>
        </w:r>
        <w:r>
          <w:fldChar w:fldCharType="separate"/>
        </w:r>
        <w:r>
          <w:t>47</w:t>
        </w:r>
        <w:r>
          <w:fldChar w:fldCharType="end"/>
        </w:r>
      </w:hyperlink>
    </w:p>
    <w:p>
      <w:pPr>
        <w:pStyle w:val="TOC1"/>
        <w:tabs>
          <w:tab w:val="right" w:leader="dot" w:pos="8306"/>
        </w:tabs>
      </w:pPr>
      <w:hyperlink w:anchor="_Toc11927" w:history="1">
        <w:r>
          <w:rPr>
            <w:rFonts w:ascii="仿宋" w:eastAsia="仿宋" w:hAnsi="仿宋" w:cs="仿宋" w:hint="eastAsia"/>
            <w:lang w:eastAsia="zh-CN"/>
          </w:rPr>
          <w:t>十四、塑胶地板项目工程方案分析</w:t>
        </w:r>
        <w:r>
          <w:tab/>
        </w:r>
        <w:r>
          <w:fldChar w:fldCharType="begin"/>
        </w:r>
        <w:r>
          <w:instrText xml:space="preserve"> PAGEREF _Toc11927 \h </w:instrText>
        </w:r>
        <w:r>
          <w:fldChar w:fldCharType="separate"/>
        </w:r>
        <w:r>
          <w:t>48</w:t>
        </w:r>
        <w:r>
          <w:fldChar w:fldCharType="end"/>
        </w:r>
      </w:hyperlink>
    </w:p>
    <w:p>
      <w:pPr>
        <w:pStyle w:val="TOC2"/>
        <w:tabs>
          <w:tab w:val="right" w:leader="dot" w:pos="8306"/>
        </w:tabs>
      </w:pPr>
      <w:hyperlink w:anchor="_Toc15643" w:history="1">
        <w:r>
          <w:rPr>
            <w:rFonts w:ascii="仿宋" w:eastAsia="仿宋" w:hAnsi="仿宋" w:cs="仿宋" w:hint="eastAsia"/>
            <w:lang w:eastAsia="zh-CN"/>
          </w:rPr>
          <w:t>(一)、建筑工程设计原则</w:t>
        </w:r>
        <w:r>
          <w:tab/>
        </w:r>
        <w:r>
          <w:fldChar w:fldCharType="begin"/>
        </w:r>
        <w:r>
          <w:instrText xml:space="preserve"> PAGEREF _Toc15643 \h </w:instrText>
        </w:r>
        <w:r>
          <w:fldChar w:fldCharType="separate"/>
        </w:r>
        <w:r>
          <w:t>48</w:t>
        </w:r>
        <w:r>
          <w:fldChar w:fldCharType="end"/>
        </w:r>
      </w:hyperlink>
    </w:p>
    <w:p>
      <w:pPr>
        <w:pStyle w:val="TOC2"/>
        <w:tabs>
          <w:tab w:val="right" w:leader="dot" w:pos="8306"/>
        </w:tabs>
      </w:pPr>
      <w:hyperlink w:anchor="_Toc13300" w:history="1">
        <w:r>
          <w:rPr>
            <w:rFonts w:ascii="仿宋" w:eastAsia="仿宋" w:hAnsi="仿宋" w:cs="仿宋" w:hint="eastAsia"/>
            <w:lang w:eastAsia="zh-CN"/>
          </w:rPr>
          <w:t>(二)、土建工程建设指标</w:t>
        </w:r>
        <w:r>
          <w:tab/>
        </w:r>
        <w:r>
          <w:fldChar w:fldCharType="begin"/>
        </w:r>
        <w:r>
          <w:instrText xml:space="preserve"> PAGEREF _Toc13300 \h </w:instrText>
        </w:r>
        <w:r>
          <w:fldChar w:fldCharType="separate"/>
        </w:r>
        <w:r>
          <w:t>51</w:t>
        </w:r>
        <w:r>
          <w:fldChar w:fldCharType="end"/>
        </w:r>
      </w:hyperlink>
    </w:p>
    <w:p>
      <w:pPr>
        <w:pStyle w:val="TOC1"/>
        <w:tabs>
          <w:tab w:val="right" w:leader="dot" w:pos="8306"/>
        </w:tabs>
      </w:pPr>
      <w:hyperlink w:anchor="_Toc14061" w:history="1">
        <w:r>
          <w:rPr>
            <w:rFonts w:ascii="仿宋" w:eastAsia="仿宋" w:hAnsi="仿宋" w:cs="仿宋" w:hint="eastAsia"/>
            <w:lang w:eastAsia="zh-CN"/>
          </w:rPr>
          <w:t>十五、供应链管理</w:t>
        </w:r>
        <w:r>
          <w:tab/>
        </w:r>
        <w:r>
          <w:fldChar w:fldCharType="begin"/>
        </w:r>
        <w:r>
          <w:instrText xml:space="preserve"> PAGEREF _Toc14061 \h </w:instrText>
        </w:r>
        <w:r>
          <w:fldChar w:fldCharType="separate"/>
        </w:r>
        <w:r>
          <w:t>53</w:t>
        </w:r>
        <w:r>
          <w:fldChar w:fldCharType="end"/>
        </w:r>
      </w:hyperlink>
    </w:p>
    <w:p>
      <w:pPr>
        <w:pStyle w:val="TOC2"/>
        <w:tabs>
          <w:tab w:val="right" w:leader="dot" w:pos="8306"/>
        </w:tabs>
      </w:pPr>
      <w:hyperlink w:anchor="_Toc19302" w:history="1">
        <w:r>
          <w:rPr>
            <w:rFonts w:ascii="仿宋" w:eastAsia="仿宋" w:hAnsi="仿宋" w:cs="仿宋" w:hint="eastAsia"/>
            <w:lang w:eastAsia="zh-CN"/>
          </w:rPr>
          <w:t>(一)、供应链战略规划</w:t>
        </w:r>
        <w:r>
          <w:tab/>
        </w:r>
        <w:r>
          <w:fldChar w:fldCharType="begin"/>
        </w:r>
        <w:r>
          <w:instrText xml:space="preserve"> PAGEREF _Toc19302 \h </w:instrText>
        </w:r>
        <w:r>
          <w:fldChar w:fldCharType="separate"/>
        </w:r>
        <w:r>
          <w:t>53</w:t>
        </w:r>
        <w:r>
          <w:fldChar w:fldCharType="end"/>
        </w:r>
      </w:hyperlink>
    </w:p>
    <w:p>
      <w:pPr>
        <w:pStyle w:val="TOC2"/>
        <w:tabs>
          <w:tab w:val="right" w:leader="dot" w:pos="8306"/>
        </w:tabs>
      </w:pPr>
      <w:hyperlink w:anchor="_Toc31231" w:history="1">
        <w:r>
          <w:rPr>
            <w:rFonts w:ascii="仿宋" w:eastAsia="仿宋" w:hAnsi="仿宋" w:cs="仿宋" w:hint="eastAsia"/>
            <w:lang w:eastAsia="zh-CN"/>
          </w:rPr>
          <w:t>(二)、供应商选择与合作</w:t>
        </w:r>
        <w:r>
          <w:tab/>
        </w:r>
        <w:r>
          <w:fldChar w:fldCharType="begin"/>
        </w:r>
        <w:r>
          <w:instrText xml:space="preserve"> PAGEREF _Toc31231 \h </w:instrText>
        </w:r>
        <w:r>
          <w:fldChar w:fldCharType="separate"/>
        </w:r>
        <w:r>
          <w:t>54</w:t>
        </w:r>
        <w:r>
          <w:fldChar w:fldCharType="end"/>
        </w:r>
      </w:hyperlink>
    </w:p>
    <w:p>
      <w:pPr>
        <w:pStyle w:val="TOC2"/>
        <w:tabs>
          <w:tab w:val="right" w:leader="dot" w:pos="8306"/>
        </w:tabs>
      </w:pPr>
      <w:hyperlink w:anchor="_Toc7570" w:history="1">
        <w:r>
          <w:rPr>
            <w:rFonts w:ascii="仿宋" w:eastAsia="仿宋" w:hAnsi="仿宋" w:cs="仿宋" w:hint="eastAsia"/>
            <w:lang w:eastAsia="zh-CN"/>
          </w:rPr>
          <w:t>(三)、物流与库存管理</w:t>
        </w:r>
        <w:r>
          <w:tab/>
        </w:r>
        <w:r>
          <w:fldChar w:fldCharType="begin"/>
        </w:r>
        <w:r>
          <w:instrText xml:space="preserve"> PAGEREF _Toc7570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381"/>
      <w:r>
        <w:rPr>
          <w:rFonts w:ascii="仿宋" w:eastAsia="仿宋" w:hAnsi="仿宋" w:cs="仿宋" w:hint="eastAsia"/>
          <w:lang w:eastAsia="zh-CN"/>
        </w:rPr>
        <w:t>(一)、塑胶地板行业分析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胶地板行业一直以来都是市场的关注焦点。行业内的发展趋势、竞争态势以及潜在机会都对塑胶地板项目的推进产生深远的影响。通过深入研究行业的整体概貌，我们将更好地理解行业的核心特征，为塑胶地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胶地板行业，技术一直是推动创新和发展的关键因素。我们将对当前技术趋势进行详尽分析，包括但不限于人工智能、大数据应用、先进制造技术等。这有助于塑胶地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胶地板项目成功的基础。我们将对主要竞争对手进行深入研究，包括其市场份额、产品特点、市场定位等。通过全面了解竞争对手的优势和劣势，塑胶地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044"/>
      <w:r>
        <w:rPr>
          <w:rFonts w:ascii="仿宋" w:eastAsia="仿宋" w:hAnsi="仿宋" w:cs="仿宋" w:hint="eastAsia"/>
          <w:sz w:val="28"/>
          <w:lang w:eastAsia="zh-CN"/>
        </w:rPr>
        <w:t>(二)、塑胶地板市场分析预测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通过对市场规模的深入调研，我们将预测塑胶地板市场未来的增长趋势。这包括市场的整体规模、各细分领域的发展趋势等。塑胶地板项目可以根据市场的扩张速度和潜在机会，制定更符合市场需求的发展策略。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胶地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塑胶地板项目实施过程中需要充分考虑的因素。我们将对市场风险进行全面评估，包括但不限于政策法规风险、市场竞争风险、技术变革风险等。通过对潜在风险的深入分析，塑胶地板项目可以制定相应的风险缓解策略，降低不确定性对塑胶地板项目的影响。</w:t>
      </w:r>
    </w:p>
    <w:p>
      <w:pPr>
        <w:pStyle w:val="Heading1"/>
        <w:ind w:firstLine="560" w:firstLineChars="200"/>
        <w:rPr>
          <w:rFonts w:ascii="仿宋" w:eastAsia="仿宋" w:hAnsi="仿宋" w:cs="仿宋" w:hint="eastAsia"/>
          <w:sz w:val="28"/>
          <w:lang w:eastAsia="zh-CN"/>
        </w:rPr>
      </w:pPr>
      <w:bookmarkStart w:id="5" w:name="_Toc2526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4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塑胶地板项目的主要产品是XXXX，预计年产值为XXX万元。这一产品在市场中占据着重要的地位，其广泛的应用范围使得该塑胶地板项目的市场前景非常广阔。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胶地板项目的xxx产品作为重要的原材料之一，将在多个领域发挥关键作用。其在建筑、交通、能源等方面的广泛应用将为整个产业链提供强大的支持，形成产业协同效应。塑胶地板项目的年产值XXX万XXX万XXX万万元不仅反映了其在市场上的巨大潜力，更预示着它对国民经济的积极贡献。这种关联度高、涉及面广的产业关系，使得该塑胶地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26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胶地板项目总征地面积为XXXX平方米，相当于约XX.XX亩，其中净用地面积为XXXX平方米，红线范围内相当于约XX.XX亩。这一用地规模充分考虑了塑胶地板项目的建设需求，保障了塑胶地板项目在合适的空间内得以充分发展。塑胶地板项目规划的总建筑面积为XXXX平方米，其中主体工程建设占XXXX平方米，计容建筑面积达XXXX平方米。预计建筑工程的投资将达到XXXX万元，为塑胶地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地板项目计划购置的设备共计XXXX台（套），设备购置费用为XXXX万元。这一设备购置计划充分考虑到塑胶地板项目的生产需求和技术要求，确保了塑胶地板项目在生产运营中具备先进的技术装备和高效的生产能力。设备的合理配置将为塑胶地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塑胶地板项目计划总投资为XXXX万元，预计年实现营业收入为XXXX万元。这一产能规模的设定旨在确保塑胶地板项目能够在投资与回报之间取得平衡，实现长期可持续的发展。塑胶地板项目的总投资充分考虑到各个方面的需求，包括用地建设、设备购置等多个环节，以确保塑胶地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749"/>
      <w:r>
        <w:rPr>
          <w:rFonts w:ascii="仿宋" w:eastAsia="仿宋" w:hAnsi="仿宋" w:cs="仿宋" w:hint="eastAsia"/>
          <w:sz w:val="28"/>
          <w:lang w:eastAsia="zh-CN"/>
        </w:rPr>
        <w:t>三、塑胶地板项目可持续发展</w:t>
      </w:r>
      <w:bookmarkEnd w:id="8"/>
    </w:p>
    <w:p>
      <w:pPr>
        <w:pStyle w:val="Heading2"/>
        <w:rPr>
          <w:rFonts w:ascii="仿宋" w:eastAsia="仿宋" w:hAnsi="仿宋" w:cs="仿宋" w:hint="eastAsia"/>
          <w:lang w:eastAsia="zh-CN"/>
        </w:rPr>
      </w:pPr>
      <w:bookmarkStart w:id="9" w:name="_Toc1724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胶地板项目中，塑胶地板项目团队着眼于未来，明确了可持续发展的战略方向。制定的具体可持续发展目标包括降低资源使用、采用环保技术、最大化社会效益等。这一步骤不仅有助于塑胶地板项目在环保和社会责任方面达到最高标准，也为未来提供了明确的指引，确保塑胶地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可持续实践的融入塑胶地板项目管理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胶地板项目管理周期。从塑胶地板项目规划开始，塑胶地板项目团队就考虑了环境和社会的因素。在执行阶段，塑胶地板项目团队积极推动绿色技术的应用，优化资源利用。此外，关注员工的社会责任，通过培训和沟通活动提高员工对可持续发展的认知，使他们能够在日常工作中践行可持续实践。这些举措不仅为塑胶地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440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扎根于塑胶地板项目的可持续发展理念，我们深信环保与社会责任是塑胶地板项目成功的关键支柱。在塑胶地板项目的每一步，我们都致力于通过创新和实践，履行对环境和社会的坚定责任。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地板项目团队通过引入先进的环保技术、建立高效的废物处理系统以及推动能源节约措施，积极履行环保责任。定期的环保监测和评估确保塑胶地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地板项目不仅致力于自身可持续发展，还注重对社会的回馈。通过支持社区塑胶地板项目、参与慈善事业、提供培训机会等方式，塑胶地板项目积极履行社会责任。与当地社区建立积极互动，关注员工的工作与生活平衡，以及员工的身心健康，是塑胶地板项目在社会责任层面的关键举措。这样的实践不仅增强了塑胶地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1348"/>
      <w:r>
        <w:rPr>
          <w:rFonts w:ascii="仿宋" w:eastAsia="仿宋" w:hAnsi="仿宋" w:cs="仿宋" w:hint="eastAsia"/>
          <w:sz w:val="28"/>
          <w:lang w:eastAsia="zh-CN"/>
        </w:rPr>
        <w:t>四、塑胶地板项目选址可行性分析</w:t>
      </w:r>
      <w:bookmarkEnd w:id="11"/>
    </w:p>
    <w:p>
      <w:pPr>
        <w:pStyle w:val="Heading2"/>
        <w:rPr>
          <w:rFonts w:ascii="仿宋" w:eastAsia="仿宋" w:hAnsi="仿宋" w:cs="仿宋" w:hint="eastAsia"/>
          <w:lang w:eastAsia="zh-CN"/>
        </w:rPr>
      </w:pPr>
      <w:bookmarkStart w:id="12" w:name="_Toc20367"/>
      <w:r>
        <w:rPr>
          <w:rFonts w:ascii="仿宋" w:eastAsia="仿宋" w:hAnsi="仿宋" w:cs="仿宋" w:hint="eastAsia"/>
          <w:lang w:eastAsia="zh-CN"/>
        </w:rPr>
        <w:t>(一)、塑胶地板项目选址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该塑胶地板项目选址位于XX省XX市XX区XXX街道</w:t>
      </w:r>
    </w:p>
    <w:p>
      <w:pPr>
        <w:pStyle w:val="Heading2"/>
        <w:ind w:firstLine="560" w:firstLineChars="200"/>
        <w:rPr>
          <w:rFonts w:ascii="仿宋" w:eastAsia="仿宋" w:hAnsi="仿宋" w:cs="仿宋" w:hint="eastAsia"/>
          <w:sz w:val="28"/>
          <w:lang w:eastAsia="zh-CN"/>
        </w:rPr>
      </w:pPr>
      <w:bookmarkStart w:id="13" w:name="_Toc33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塑胶地板项目的征地面积将根据塑胶地板项目的实际规模和需求进行精确规划。具体面积XXX平方米，旨在确保塑胶地板项目不仅能够满足当前的发展需求，还能够预留空间以适应未来的扩展。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净用地面积是在征地面积基础上去除不可利用面积后的实际可开发用地。具体面积XXX平方米，考虑到环保、交通、安全等多方面因素，以确保塑胶地板项目在整体利用效率上达到最优。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塑胶地板项目计划建设的建筑总规模具体面积XXX平方米。这一规模的确定综合考虑了塑胶地板项目的性质、规模，以及城市规划的相关要求，确保建筑布局与周边环境协调一致。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绿地率是塑胶地板项目用地中被规划为绿地的比例。具体面积XXX平方米，旨在通过合理规划绿地，改善塑胶地板项目周边环境，提升居民生活质量，并符合城市整体绿化规划。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容积率是用地上可以建设的建筑总体积与用地面积之比。具体面积XXX，通过合理的容积率规划，确保塑胶地板项目建筑规模与周边环境和谐共生。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确保塑胶地板项目选址与当地城市规划相一致，具体面积XXX平方米。通过与城市规划部门深入沟通，确保塑胶地板项目不仅符合城市的整体发展方向，还能够融入城市的发展布局，为城市的长远发展贡献力量。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胶地板项目选址符合当地产业政策，具体面积XXX平方米。这包括塑胶地板项目对当地经济的促进作用，以及对相关产业的带动效应，确保塑胶地板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用地总体要求必须符合环保和可持续发展的原则，具体面积XXX平方米。通过采用绿色建筑设计、节能减排等措施，确保塑胶地板项目在建设和运营过程中对环境的影响最小化，达到可持续发展的要求。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确保塑胶地板项目选址具备必要的公共设施配套，具体面积XXX平方米。这包括交通便利性、教育、医疗等基础设施，以提高居民生活品质，使得塑胶地板项目选址更具吸引力。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考虑用地总体要求对当地社会稳定性的影响，具体面积XXX平方米。通过深入了解当地社区反馈，确保塑胶地板项目的选址和建设过程对当地社会和谐稳定产生积极作用。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胶地板项目选址不仅符合法规和规划，还在实际操作中具有可行性。这一全面规划将为塑胶地板项目的成功实施提供坚实的基础，确保塑胶地板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100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塑胶地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胶地板项目的设备规划和空间设计中，我们将采取灵活设备布局的措施。设备布局将根据实际需求进行灵活设计，避免不必要的浪费。通过合理规划设备摆放位置，我们将提高设备的利用率，减少设备间距，以确保塑胶地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胶地板项目内部引入共享设施的概念，例如共享会议室、办公区等。通过这种方式，我们可以减少对资源的重复建设，提高资源共享效率，从而减小塑胶地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718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塑胶地板项目的总图布置中，我们将不同功能区域进行明确的规划，以最大程度满足塑胶地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577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胶地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塑胶地板项目对环境的影响是综合评价的重要因素之一。我们将详细考虑选址周边的自然环境、生态保护区、水源地等情况，确保塑胶地板项目的建设和运营对环境影响最小化，并符合当地的环保法规标准。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对选址的评价还需充分考虑当地政府的产业政策和法规。我们将详细了解塑胶地板项目所在地的相关政策，确保塑胶地板项目的规划和运营与当地法规相符，降低不必要的法律风险。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考虑到社会稳定性对企业运营的重要性，我们将评估选址地区的社会安全情况、劳工关系、社区反馈等方面，以确保塑胶地板项目的建设和运营不会受到社会稳定性的负面影响。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最后，我们将综合考虑用地成本，包括土地购置费用、土地开发成本等。通过对用地成本的详细评估，我们能够做出更为精确的经济效益分析，为塑胶地板项目的投资决策提供有力支持。</w:t>
      </w:r>
    </w:p>
    <w:p>
      <w:pPr>
        <w:pStyle w:val="Heading1"/>
        <w:ind w:firstLine="560" w:firstLineChars="200"/>
        <w:rPr>
          <w:rFonts w:ascii="仿宋" w:eastAsia="仿宋" w:hAnsi="仿宋" w:cs="仿宋" w:hint="eastAsia"/>
          <w:sz w:val="28"/>
          <w:lang w:eastAsia="zh-CN"/>
        </w:rPr>
      </w:pPr>
      <w:bookmarkStart w:id="17" w:name="_Toc32035"/>
      <w:r>
        <w:rPr>
          <w:rFonts w:ascii="仿宋" w:eastAsia="仿宋" w:hAnsi="仿宋" w:cs="仿宋" w:hint="eastAsia"/>
          <w:sz w:val="28"/>
          <w:lang w:eastAsia="zh-CN"/>
        </w:rPr>
        <w:t>五、塑胶地板项目建设单位说明</w:t>
      </w:r>
      <w:bookmarkEnd w:id="17"/>
    </w:p>
    <w:p>
      <w:pPr>
        <w:pStyle w:val="Heading2"/>
        <w:rPr>
          <w:rFonts w:ascii="仿宋" w:eastAsia="仿宋" w:hAnsi="仿宋" w:cs="仿宋" w:hint="eastAsia"/>
          <w:lang w:eastAsia="zh-CN"/>
        </w:rPr>
      </w:pPr>
      <w:bookmarkStart w:id="18" w:name="_Toc2725"/>
      <w:r>
        <w:rPr>
          <w:rFonts w:ascii="仿宋" w:eastAsia="仿宋" w:hAnsi="仿宋" w:cs="仿宋" w:hint="eastAsia"/>
          <w:lang w:eastAsia="zh-CN"/>
        </w:rPr>
        <w:t>(一)、塑胶地板项目承办单位基本情况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509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胶地板项目承办单位的XXXX，我们着眼于实现可持续的经济效益。通过技术创新和解决方案的提供，公司预计在塑胶地板项目执行期间将获得可观的收入增长。这一收入来源主要包括塑胶地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同时，我们注重成本控制和效率提升，以确保塑胶地板项目的可持续盈利。透过精细的管理和资源优化，公司期望实现塑胶地板项目利润最大化。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胶地板项目实施进行全面的投资评估，包括塑胶地板项目启动阶段的资金投入和后续运营成本。通过对塑胶地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胶地板项目实施过程中具备足够的资金流动性，公司将进行详尽的现金流分析。这包括资金需求的合理预测、塑胶地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4813"/>
      <w:r>
        <w:rPr>
          <w:rFonts w:ascii="仿宋" w:eastAsia="仿宋" w:hAnsi="仿宋" w:cs="仿宋" w:hint="eastAsia"/>
          <w:sz w:val="28"/>
          <w:lang w:eastAsia="zh-CN"/>
        </w:rPr>
        <w:t>六、塑胶地板项目绩效评估</w:t>
      </w:r>
      <w:bookmarkEnd w:id="20"/>
    </w:p>
    <w:p>
      <w:pPr>
        <w:pStyle w:val="Heading2"/>
        <w:rPr>
          <w:rFonts w:ascii="仿宋" w:eastAsia="仿宋" w:hAnsi="仿宋" w:cs="仿宋" w:hint="eastAsia"/>
          <w:lang w:eastAsia="zh-CN"/>
        </w:rPr>
      </w:pPr>
      <w:bookmarkStart w:id="21" w:name="_Toc1246"/>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塑胶地板项目中，我们设计了一套全面的绩效评估指标，以确保塑胶地板项目的可控和成功交付。这些指标跨足塑胶地板项目目标、成本、进度和质量等多个维度，为我们提供了全面洞察塑胶地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地板项目目标达成率是我们关注的首要指标。我们设定了明确的目标，并通过定期监测和评估，迅速发现并应对潜在的目标偏差。这为塑胶地板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成本绩效是另一个核心关注点。通过实际成本与预算成本的对比分析，我们深入了解成本差异的原因，及时调整资源分配，保持塑胶地板项目在经济效益方面的合理水平。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地板项目进度作为关键的绩效指标之一，得到了精心的关注。我们制定了详细的塑胶地板项目进度计划，并设立了进度符合度指标，确保实际进度与计划进度保持一致。这使我们能够快速发现和解决潜在的进度问题，保持塑胶地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胶地板项目绩效的不可或缺的一环。我们引入了一系列的质量标准和客户满意度指标，以确保塑胶地板项目交付的成果在质量上达到或超越预期水平。通过持续监测这些指标，我们努力提升塑胶地板项目整体质量水平，为塑胶地板项目的成功交付提供有力保障。通过这些科学且全面的绩效评估，我们能够更好地引导塑胶地板项目的持续改进，确保塑胶地板项目目标的顺利达成。</w:t>
      </w:r>
    </w:p>
    <w:p>
      <w:pPr>
        <w:pStyle w:val="Heading2"/>
        <w:ind w:firstLine="560" w:firstLineChars="200"/>
        <w:rPr>
          <w:rFonts w:ascii="仿宋" w:eastAsia="仿宋" w:hAnsi="仿宋" w:cs="仿宋" w:hint="eastAsia"/>
          <w:sz w:val="28"/>
          <w:lang w:eastAsia="zh-CN"/>
        </w:rPr>
      </w:pPr>
      <w:bookmarkStart w:id="22" w:name="_Toc26577"/>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绩效评估是塑胶地板项目中的关键环节，为确保塑胶地板项目达到预期目标，我们采用了多层次、多维度的绩效评估方法。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胶地板项目的战略目标对齐，确保每个决策和行动都与塑胶地板项目整体目标保持一致。团队会定期召开战略对齐会议，审视当前工作与塑胶地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https://d.book118.com/998060043122006024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塑胶地板项目规划设计蓝图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C63413"/>
    <w:rsid w:val="07C634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6004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2024-01-08T18:58:00Z</dcterms:created>
  <dcterms:modified xsi:type="dcterms:W3CDTF">2024-01-08T18:58:53Z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008C0457DE7B445CB3A28F6D4C6AFD0E_11</vt:lpwstr>
  </property>
  <property fmtid="{D5CDD505-2E9C-101B-9397-08002B2CF9AE}" pid="3" name="KSOProductBuildVer">
    <vt:lpwstr>2052-12.1.0.16120</vt:lpwstr>
  </property>
</Properties>
</file>