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食品安全大数据项目计划设计方案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824" w:history="1">
        <w:r>
          <w:rPr>
            <w:rFonts w:ascii="仿宋" w:eastAsia="仿宋" w:hAnsi="仿宋" w:cs="仿宋" w:hint="eastAsia"/>
            <w:lang w:eastAsia="zh-CN"/>
          </w:rPr>
          <w:t>前言</w:t>
        </w:r>
        <w:r>
          <w:tab/>
        </w:r>
        <w:r>
          <w:fldChar w:fldCharType="begin"/>
        </w:r>
        <w:r>
          <w:instrText xml:space="preserve"> PAGEREF _Toc18824 \h </w:instrText>
        </w:r>
        <w:r>
          <w:fldChar w:fldCharType="separate"/>
        </w:r>
        <w:r>
          <w:t>3</w:t>
        </w:r>
        <w:r>
          <w:fldChar w:fldCharType="end"/>
        </w:r>
      </w:hyperlink>
    </w:p>
    <w:p>
      <w:pPr>
        <w:pStyle w:val="TOC1"/>
        <w:tabs>
          <w:tab w:val="right" w:leader="dot" w:pos="8306"/>
        </w:tabs>
      </w:pPr>
      <w:hyperlink w:anchor="_Toc18312" w:history="1">
        <w:r>
          <w:rPr>
            <w:rFonts w:ascii="仿宋" w:eastAsia="仿宋" w:hAnsi="仿宋" w:cs="仿宋" w:hint="eastAsia"/>
            <w:lang w:eastAsia="zh-CN"/>
          </w:rPr>
          <w:t>一、食品安全大数据项目绩效评估</w:t>
        </w:r>
        <w:r>
          <w:tab/>
        </w:r>
        <w:r>
          <w:fldChar w:fldCharType="begin"/>
        </w:r>
        <w:r>
          <w:instrText xml:space="preserve"> PAGEREF _Toc18312 \h </w:instrText>
        </w:r>
        <w:r>
          <w:fldChar w:fldCharType="separate"/>
        </w:r>
        <w:r>
          <w:t>3</w:t>
        </w:r>
        <w:r>
          <w:fldChar w:fldCharType="end"/>
        </w:r>
      </w:hyperlink>
    </w:p>
    <w:p>
      <w:pPr>
        <w:pStyle w:val="TOC2"/>
        <w:tabs>
          <w:tab w:val="right" w:leader="dot" w:pos="8306"/>
        </w:tabs>
      </w:pPr>
      <w:hyperlink w:anchor="_Toc26145" w:history="1">
        <w:r>
          <w:rPr>
            <w:rFonts w:ascii="仿宋" w:eastAsia="仿宋" w:hAnsi="仿宋" w:cs="仿宋" w:hint="eastAsia"/>
            <w:lang w:eastAsia="zh-CN"/>
          </w:rPr>
          <w:t>(一)、绩效评估指标</w:t>
        </w:r>
        <w:r>
          <w:tab/>
        </w:r>
        <w:r>
          <w:fldChar w:fldCharType="begin"/>
        </w:r>
        <w:r>
          <w:instrText xml:space="preserve"> PAGEREF _Toc26145 \h </w:instrText>
        </w:r>
        <w:r>
          <w:fldChar w:fldCharType="separate"/>
        </w:r>
        <w:r>
          <w:t>3</w:t>
        </w:r>
        <w:r>
          <w:fldChar w:fldCharType="end"/>
        </w:r>
      </w:hyperlink>
    </w:p>
    <w:p>
      <w:pPr>
        <w:pStyle w:val="TOC2"/>
        <w:tabs>
          <w:tab w:val="right" w:leader="dot" w:pos="8306"/>
        </w:tabs>
      </w:pPr>
      <w:hyperlink w:anchor="_Toc17021" w:history="1">
        <w:r>
          <w:rPr>
            <w:rFonts w:ascii="仿宋" w:eastAsia="仿宋" w:hAnsi="仿宋" w:cs="仿宋" w:hint="eastAsia"/>
            <w:lang w:eastAsia="zh-CN"/>
          </w:rPr>
          <w:t>(二)、绩效评估方法</w:t>
        </w:r>
        <w:r>
          <w:tab/>
        </w:r>
        <w:r>
          <w:fldChar w:fldCharType="begin"/>
        </w:r>
        <w:r>
          <w:instrText xml:space="preserve"> PAGEREF _Toc17021 \h </w:instrText>
        </w:r>
        <w:r>
          <w:fldChar w:fldCharType="separate"/>
        </w:r>
        <w:r>
          <w:t>4</w:t>
        </w:r>
        <w:r>
          <w:fldChar w:fldCharType="end"/>
        </w:r>
      </w:hyperlink>
    </w:p>
    <w:p>
      <w:pPr>
        <w:pStyle w:val="TOC2"/>
        <w:tabs>
          <w:tab w:val="right" w:leader="dot" w:pos="8306"/>
        </w:tabs>
      </w:pPr>
      <w:hyperlink w:anchor="_Toc16158" w:history="1">
        <w:r>
          <w:rPr>
            <w:rFonts w:ascii="仿宋" w:eastAsia="仿宋" w:hAnsi="仿宋" w:cs="仿宋" w:hint="eastAsia"/>
            <w:lang w:eastAsia="zh-CN"/>
          </w:rPr>
          <w:t>(三)、绩效评估周期</w:t>
        </w:r>
        <w:r>
          <w:tab/>
        </w:r>
        <w:r>
          <w:fldChar w:fldCharType="begin"/>
        </w:r>
        <w:r>
          <w:instrText xml:space="preserve"> PAGEREF _Toc16158 \h </w:instrText>
        </w:r>
        <w:r>
          <w:fldChar w:fldCharType="separate"/>
        </w:r>
        <w:r>
          <w:t>5</w:t>
        </w:r>
        <w:r>
          <w:fldChar w:fldCharType="end"/>
        </w:r>
      </w:hyperlink>
    </w:p>
    <w:p>
      <w:pPr>
        <w:pStyle w:val="TOC1"/>
        <w:tabs>
          <w:tab w:val="right" w:leader="dot" w:pos="8306"/>
        </w:tabs>
      </w:pPr>
      <w:hyperlink w:anchor="_Toc9611" w:history="1">
        <w:r>
          <w:rPr>
            <w:rFonts w:ascii="仿宋" w:eastAsia="仿宋" w:hAnsi="仿宋" w:cs="仿宋" w:hint="eastAsia"/>
            <w:lang w:eastAsia="zh-CN"/>
          </w:rPr>
          <w:t>二、食品安全大数据项目建设背景及必要性分析</w:t>
        </w:r>
        <w:r>
          <w:tab/>
        </w:r>
        <w:r>
          <w:fldChar w:fldCharType="begin"/>
        </w:r>
        <w:r>
          <w:instrText xml:space="preserve"> PAGEREF _Toc9611 \h </w:instrText>
        </w:r>
        <w:r>
          <w:fldChar w:fldCharType="separate"/>
        </w:r>
        <w:r>
          <w:t>6</w:t>
        </w:r>
        <w:r>
          <w:fldChar w:fldCharType="end"/>
        </w:r>
      </w:hyperlink>
    </w:p>
    <w:p>
      <w:pPr>
        <w:pStyle w:val="TOC2"/>
        <w:tabs>
          <w:tab w:val="right" w:leader="dot" w:pos="8306"/>
        </w:tabs>
      </w:pPr>
      <w:hyperlink w:anchor="_Toc26885" w:history="1">
        <w:r>
          <w:rPr>
            <w:rFonts w:ascii="仿宋" w:eastAsia="仿宋" w:hAnsi="仿宋" w:cs="仿宋" w:hint="eastAsia"/>
            <w:lang w:eastAsia="zh-CN"/>
          </w:rPr>
          <w:t>(一)、食品安全大数据项目背景分析</w:t>
        </w:r>
        <w:r>
          <w:tab/>
        </w:r>
        <w:r>
          <w:fldChar w:fldCharType="begin"/>
        </w:r>
        <w:r>
          <w:instrText xml:space="preserve"> PAGEREF _Toc26885 \h </w:instrText>
        </w:r>
        <w:r>
          <w:fldChar w:fldCharType="separate"/>
        </w:r>
        <w:r>
          <w:t>6</w:t>
        </w:r>
        <w:r>
          <w:fldChar w:fldCharType="end"/>
        </w:r>
      </w:hyperlink>
    </w:p>
    <w:p>
      <w:pPr>
        <w:pStyle w:val="TOC2"/>
        <w:tabs>
          <w:tab w:val="right" w:leader="dot" w:pos="8306"/>
        </w:tabs>
      </w:pPr>
      <w:hyperlink w:anchor="_Toc22336" w:history="1">
        <w:r>
          <w:rPr>
            <w:rFonts w:ascii="仿宋" w:eastAsia="仿宋" w:hAnsi="仿宋" w:cs="仿宋" w:hint="eastAsia"/>
            <w:lang w:eastAsia="zh-CN"/>
          </w:rPr>
          <w:t>(二)、食品安全大数据项目建设必要性分析</w:t>
        </w:r>
        <w:r>
          <w:tab/>
        </w:r>
        <w:r>
          <w:fldChar w:fldCharType="begin"/>
        </w:r>
        <w:r>
          <w:instrText xml:space="preserve"> PAGEREF _Toc22336 \h </w:instrText>
        </w:r>
        <w:r>
          <w:fldChar w:fldCharType="separate"/>
        </w:r>
        <w:r>
          <w:t>8</w:t>
        </w:r>
        <w:r>
          <w:fldChar w:fldCharType="end"/>
        </w:r>
      </w:hyperlink>
    </w:p>
    <w:p>
      <w:pPr>
        <w:pStyle w:val="TOC1"/>
        <w:tabs>
          <w:tab w:val="right" w:leader="dot" w:pos="8306"/>
        </w:tabs>
      </w:pPr>
      <w:hyperlink w:anchor="_Toc19399" w:history="1">
        <w:r>
          <w:rPr>
            <w:rFonts w:ascii="仿宋" w:eastAsia="仿宋" w:hAnsi="仿宋" w:cs="仿宋" w:hint="eastAsia"/>
            <w:lang w:eastAsia="zh-CN"/>
          </w:rPr>
          <w:t>三、工艺说明</w:t>
        </w:r>
        <w:r>
          <w:tab/>
        </w:r>
        <w:r>
          <w:fldChar w:fldCharType="begin"/>
        </w:r>
        <w:r>
          <w:instrText xml:space="preserve"> PAGEREF _Toc19399 \h </w:instrText>
        </w:r>
        <w:r>
          <w:fldChar w:fldCharType="separate"/>
        </w:r>
        <w:r>
          <w:t>9</w:t>
        </w:r>
        <w:r>
          <w:fldChar w:fldCharType="end"/>
        </w:r>
      </w:hyperlink>
    </w:p>
    <w:p>
      <w:pPr>
        <w:pStyle w:val="TOC2"/>
        <w:tabs>
          <w:tab w:val="right" w:leader="dot" w:pos="8306"/>
        </w:tabs>
      </w:pPr>
      <w:hyperlink w:anchor="_Toc13565" w:history="1">
        <w:r>
          <w:rPr>
            <w:rFonts w:ascii="仿宋" w:eastAsia="仿宋" w:hAnsi="仿宋" w:cs="仿宋" w:hint="eastAsia"/>
            <w:lang w:eastAsia="zh-CN"/>
          </w:rPr>
          <w:t>(一)、技术管理特点</w:t>
        </w:r>
        <w:r>
          <w:tab/>
        </w:r>
        <w:r>
          <w:fldChar w:fldCharType="begin"/>
        </w:r>
        <w:r>
          <w:instrText xml:space="preserve"> PAGEREF _Toc13565 \h </w:instrText>
        </w:r>
        <w:r>
          <w:fldChar w:fldCharType="separate"/>
        </w:r>
        <w:r>
          <w:t>9</w:t>
        </w:r>
        <w:r>
          <w:fldChar w:fldCharType="end"/>
        </w:r>
      </w:hyperlink>
    </w:p>
    <w:p>
      <w:pPr>
        <w:pStyle w:val="TOC2"/>
        <w:tabs>
          <w:tab w:val="right" w:leader="dot" w:pos="8306"/>
        </w:tabs>
      </w:pPr>
      <w:hyperlink w:anchor="_Toc22436" w:history="1">
        <w:r>
          <w:rPr>
            <w:rFonts w:ascii="仿宋" w:eastAsia="仿宋" w:hAnsi="仿宋" w:cs="仿宋" w:hint="eastAsia"/>
            <w:lang w:eastAsia="zh-CN"/>
          </w:rPr>
          <w:t>(二)、食品安全大数据项目工艺技术设计方案</w:t>
        </w:r>
        <w:r>
          <w:tab/>
        </w:r>
        <w:r>
          <w:fldChar w:fldCharType="begin"/>
        </w:r>
        <w:r>
          <w:instrText xml:space="preserve"> PAGEREF _Toc22436 \h </w:instrText>
        </w:r>
        <w:r>
          <w:fldChar w:fldCharType="separate"/>
        </w:r>
        <w:r>
          <w:t>10</w:t>
        </w:r>
        <w:r>
          <w:fldChar w:fldCharType="end"/>
        </w:r>
      </w:hyperlink>
    </w:p>
    <w:p>
      <w:pPr>
        <w:pStyle w:val="TOC2"/>
        <w:tabs>
          <w:tab w:val="right" w:leader="dot" w:pos="8306"/>
        </w:tabs>
      </w:pPr>
      <w:hyperlink w:anchor="_Toc31940" w:history="1">
        <w:r>
          <w:rPr>
            <w:rFonts w:ascii="仿宋" w:eastAsia="仿宋" w:hAnsi="仿宋" w:cs="仿宋" w:hint="eastAsia"/>
            <w:lang w:eastAsia="zh-CN"/>
          </w:rPr>
          <w:t>(三)、设备选型方案</w:t>
        </w:r>
        <w:r>
          <w:tab/>
        </w:r>
        <w:r>
          <w:fldChar w:fldCharType="begin"/>
        </w:r>
        <w:r>
          <w:instrText xml:space="preserve"> PAGEREF _Toc31940 \h </w:instrText>
        </w:r>
        <w:r>
          <w:fldChar w:fldCharType="separate"/>
        </w:r>
        <w:r>
          <w:t>12</w:t>
        </w:r>
        <w:r>
          <w:fldChar w:fldCharType="end"/>
        </w:r>
      </w:hyperlink>
    </w:p>
    <w:p>
      <w:pPr>
        <w:pStyle w:val="TOC1"/>
        <w:tabs>
          <w:tab w:val="right" w:leader="dot" w:pos="8306"/>
        </w:tabs>
      </w:pPr>
      <w:hyperlink w:anchor="_Toc11863" w:history="1">
        <w:r>
          <w:rPr>
            <w:rFonts w:ascii="仿宋" w:eastAsia="仿宋" w:hAnsi="仿宋" w:cs="仿宋" w:hint="eastAsia"/>
            <w:lang w:eastAsia="zh-CN"/>
          </w:rPr>
          <w:t>四、食品安全大数据项目选址可行性分析</w:t>
        </w:r>
        <w:r>
          <w:tab/>
        </w:r>
        <w:r>
          <w:fldChar w:fldCharType="begin"/>
        </w:r>
        <w:r>
          <w:instrText xml:space="preserve"> PAGEREF _Toc11863 \h </w:instrText>
        </w:r>
        <w:r>
          <w:fldChar w:fldCharType="separate"/>
        </w:r>
        <w:r>
          <w:t>13</w:t>
        </w:r>
        <w:r>
          <w:fldChar w:fldCharType="end"/>
        </w:r>
      </w:hyperlink>
    </w:p>
    <w:p>
      <w:pPr>
        <w:pStyle w:val="TOC2"/>
        <w:tabs>
          <w:tab w:val="right" w:leader="dot" w:pos="8306"/>
        </w:tabs>
      </w:pPr>
      <w:hyperlink w:anchor="_Toc7733" w:history="1">
        <w:r>
          <w:rPr>
            <w:rFonts w:ascii="仿宋" w:eastAsia="仿宋" w:hAnsi="仿宋" w:cs="仿宋" w:hint="eastAsia"/>
            <w:lang w:eastAsia="zh-CN"/>
          </w:rPr>
          <w:t>(一)、食品安全大数据项目选址</w:t>
        </w:r>
        <w:r>
          <w:tab/>
        </w:r>
        <w:r>
          <w:fldChar w:fldCharType="begin"/>
        </w:r>
        <w:r>
          <w:instrText xml:space="preserve"> PAGEREF _Toc7733 \h </w:instrText>
        </w:r>
        <w:r>
          <w:fldChar w:fldCharType="separate"/>
        </w:r>
        <w:r>
          <w:t>13</w:t>
        </w:r>
        <w:r>
          <w:fldChar w:fldCharType="end"/>
        </w:r>
      </w:hyperlink>
    </w:p>
    <w:p>
      <w:pPr>
        <w:pStyle w:val="TOC2"/>
        <w:tabs>
          <w:tab w:val="right" w:leader="dot" w:pos="8306"/>
        </w:tabs>
      </w:pPr>
      <w:hyperlink w:anchor="_Toc19080" w:history="1">
        <w:r>
          <w:rPr>
            <w:rFonts w:ascii="仿宋" w:eastAsia="仿宋" w:hAnsi="仿宋" w:cs="仿宋" w:hint="eastAsia"/>
            <w:lang w:eastAsia="zh-CN"/>
          </w:rPr>
          <w:t>(二)、用地控制指标</w:t>
        </w:r>
        <w:r>
          <w:tab/>
        </w:r>
        <w:r>
          <w:fldChar w:fldCharType="begin"/>
        </w:r>
        <w:r>
          <w:instrText xml:space="preserve"> PAGEREF _Toc19080 \h </w:instrText>
        </w:r>
        <w:r>
          <w:fldChar w:fldCharType="separate"/>
        </w:r>
        <w:r>
          <w:t>13</w:t>
        </w:r>
        <w:r>
          <w:fldChar w:fldCharType="end"/>
        </w:r>
      </w:hyperlink>
    </w:p>
    <w:p>
      <w:pPr>
        <w:pStyle w:val="TOC2"/>
        <w:tabs>
          <w:tab w:val="right" w:leader="dot" w:pos="8306"/>
        </w:tabs>
      </w:pPr>
      <w:hyperlink w:anchor="_Toc29883" w:history="1">
        <w:r>
          <w:rPr>
            <w:rFonts w:ascii="仿宋" w:eastAsia="仿宋" w:hAnsi="仿宋" w:cs="仿宋" w:hint="eastAsia"/>
            <w:lang w:eastAsia="zh-CN"/>
          </w:rPr>
          <w:t>(三)、节约用地措施</w:t>
        </w:r>
        <w:r>
          <w:tab/>
        </w:r>
        <w:r>
          <w:fldChar w:fldCharType="begin"/>
        </w:r>
        <w:r>
          <w:instrText xml:space="preserve"> PAGEREF _Toc29883 \h </w:instrText>
        </w:r>
        <w:r>
          <w:fldChar w:fldCharType="separate"/>
        </w:r>
        <w:r>
          <w:t>15</w:t>
        </w:r>
        <w:r>
          <w:fldChar w:fldCharType="end"/>
        </w:r>
      </w:hyperlink>
    </w:p>
    <w:p>
      <w:pPr>
        <w:pStyle w:val="TOC2"/>
        <w:tabs>
          <w:tab w:val="right" w:leader="dot" w:pos="8306"/>
        </w:tabs>
      </w:pPr>
      <w:hyperlink w:anchor="_Toc16333" w:history="1">
        <w:r>
          <w:rPr>
            <w:rFonts w:ascii="仿宋" w:eastAsia="仿宋" w:hAnsi="仿宋" w:cs="仿宋" w:hint="eastAsia"/>
            <w:lang w:eastAsia="zh-CN"/>
          </w:rPr>
          <w:t>(四)、总图布置方案</w:t>
        </w:r>
        <w:r>
          <w:tab/>
        </w:r>
        <w:r>
          <w:fldChar w:fldCharType="begin"/>
        </w:r>
        <w:r>
          <w:instrText xml:space="preserve"> PAGEREF _Toc16333 \h </w:instrText>
        </w:r>
        <w:r>
          <w:fldChar w:fldCharType="separate"/>
        </w:r>
        <w:r>
          <w:t>16</w:t>
        </w:r>
        <w:r>
          <w:fldChar w:fldCharType="end"/>
        </w:r>
      </w:hyperlink>
    </w:p>
    <w:p>
      <w:pPr>
        <w:pStyle w:val="TOC2"/>
        <w:tabs>
          <w:tab w:val="right" w:leader="dot" w:pos="8306"/>
        </w:tabs>
      </w:pPr>
      <w:hyperlink w:anchor="_Toc15364" w:history="1">
        <w:r>
          <w:rPr>
            <w:rFonts w:ascii="仿宋" w:eastAsia="仿宋" w:hAnsi="仿宋" w:cs="仿宋" w:hint="eastAsia"/>
            <w:lang w:eastAsia="zh-CN"/>
          </w:rPr>
          <w:t>(五)、选址综合评价</w:t>
        </w:r>
        <w:r>
          <w:tab/>
        </w:r>
        <w:r>
          <w:fldChar w:fldCharType="begin"/>
        </w:r>
        <w:r>
          <w:instrText xml:space="preserve"> PAGEREF _Toc15364 \h </w:instrText>
        </w:r>
        <w:r>
          <w:fldChar w:fldCharType="separate"/>
        </w:r>
        <w:r>
          <w:t>17</w:t>
        </w:r>
        <w:r>
          <w:fldChar w:fldCharType="end"/>
        </w:r>
      </w:hyperlink>
    </w:p>
    <w:p>
      <w:pPr>
        <w:pStyle w:val="TOC1"/>
        <w:tabs>
          <w:tab w:val="right" w:leader="dot" w:pos="8306"/>
        </w:tabs>
      </w:pPr>
      <w:hyperlink w:anchor="_Toc16329" w:history="1">
        <w:r>
          <w:rPr>
            <w:rFonts w:ascii="仿宋" w:eastAsia="仿宋" w:hAnsi="仿宋" w:cs="仿宋" w:hint="eastAsia"/>
            <w:lang w:eastAsia="zh-CN"/>
          </w:rPr>
          <w:t>五、食品安全大数据项目概论</w:t>
        </w:r>
        <w:r>
          <w:tab/>
        </w:r>
        <w:r>
          <w:fldChar w:fldCharType="begin"/>
        </w:r>
        <w:r>
          <w:instrText xml:space="preserve"> PAGEREF _Toc16329 \h </w:instrText>
        </w:r>
        <w:r>
          <w:fldChar w:fldCharType="separate"/>
        </w:r>
        <w:r>
          <w:t>19</w:t>
        </w:r>
        <w:r>
          <w:fldChar w:fldCharType="end"/>
        </w:r>
      </w:hyperlink>
    </w:p>
    <w:p>
      <w:pPr>
        <w:pStyle w:val="TOC2"/>
        <w:tabs>
          <w:tab w:val="right" w:leader="dot" w:pos="8306"/>
        </w:tabs>
      </w:pPr>
      <w:hyperlink w:anchor="_Toc22826" w:history="1">
        <w:r>
          <w:rPr>
            <w:rFonts w:ascii="仿宋" w:eastAsia="仿宋" w:hAnsi="仿宋" w:cs="仿宋" w:hint="eastAsia"/>
            <w:lang w:eastAsia="zh-CN"/>
          </w:rPr>
          <w:t>(一)、食品安全大数据项目概况</w:t>
        </w:r>
        <w:r>
          <w:tab/>
        </w:r>
        <w:r>
          <w:fldChar w:fldCharType="begin"/>
        </w:r>
        <w:r>
          <w:instrText xml:space="preserve"> PAGEREF _Toc22826 \h </w:instrText>
        </w:r>
        <w:r>
          <w:fldChar w:fldCharType="separate"/>
        </w:r>
        <w:r>
          <w:t>19</w:t>
        </w:r>
        <w:r>
          <w:fldChar w:fldCharType="end"/>
        </w:r>
      </w:hyperlink>
    </w:p>
    <w:p>
      <w:pPr>
        <w:pStyle w:val="TOC2"/>
        <w:tabs>
          <w:tab w:val="right" w:leader="dot" w:pos="8306"/>
        </w:tabs>
      </w:pPr>
      <w:hyperlink w:anchor="_Toc13608" w:history="1">
        <w:r>
          <w:rPr>
            <w:rFonts w:ascii="仿宋" w:eastAsia="仿宋" w:hAnsi="仿宋" w:cs="仿宋" w:hint="eastAsia"/>
            <w:lang w:eastAsia="zh-CN"/>
          </w:rPr>
          <w:t>(二)、食品安全大数据项目目标</w:t>
        </w:r>
        <w:r>
          <w:tab/>
        </w:r>
        <w:r>
          <w:fldChar w:fldCharType="begin"/>
        </w:r>
        <w:r>
          <w:instrText xml:space="preserve"> PAGEREF _Toc13608 \h </w:instrText>
        </w:r>
        <w:r>
          <w:fldChar w:fldCharType="separate"/>
        </w:r>
        <w:r>
          <w:t>21</w:t>
        </w:r>
        <w:r>
          <w:fldChar w:fldCharType="end"/>
        </w:r>
      </w:hyperlink>
    </w:p>
    <w:p>
      <w:pPr>
        <w:pStyle w:val="TOC2"/>
        <w:tabs>
          <w:tab w:val="right" w:leader="dot" w:pos="8306"/>
        </w:tabs>
      </w:pPr>
      <w:hyperlink w:anchor="_Toc9789" w:history="1">
        <w:r>
          <w:rPr>
            <w:rFonts w:ascii="仿宋" w:eastAsia="仿宋" w:hAnsi="仿宋" w:cs="仿宋" w:hint="eastAsia"/>
            <w:lang w:eastAsia="zh-CN"/>
          </w:rPr>
          <w:t>(三)、食品安全大数据项目提出的理由</w:t>
        </w:r>
        <w:r>
          <w:tab/>
        </w:r>
        <w:r>
          <w:fldChar w:fldCharType="begin"/>
        </w:r>
        <w:r>
          <w:instrText xml:space="preserve"> PAGEREF _Toc9789 \h </w:instrText>
        </w:r>
        <w:r>
          <w:fldChar w:fldCharType="separate"/>
        </w:r>
        <w:r>
          <w:t>22</w:t>
        </w:r>
        <w:r>
          <w:fldChar w:fldCharType="end"/>
        </w:r>
      </w:hyperlink>
    </w:p>
    <w:p>
      <w:pPr>
        <w:pStyle w:val="TOC2"/>
        <w:tabs>
          <w:tab w:val="right" w:leader="dot" w:pos="8306"/>
        </w:tabs>
      </w:pPr>
      <w:hyperlink w:anchor="_Toc2947" w:history="1">
        <w:r>
          <w:rPr>
            <w:rFonts w:ascii="仿宋" w:eastAsia="仿宋" w:hAnsi="仿宋" w:cs="仿宋" w:hint="eastAsia"/>
            <w:lang w:eastAsia="zh-CN"/>
          </w:rPr>
          <w:t>(四)、食品安全大数据项目意义</w:t>
        </w:r>
        <w:r>
          <w:tab/>
        </w:r>
        <w:r>
          <w:fldChar w:fldCharType="begin"/>
        </w:r>
        <w:r>
          <w:instrText xml:space="preserve"> PAGEREF _Toc2947 \h </w:instrText>
        </w:r>
        <w:r>
          <w:fldChar w:fldCharType="separate"/>
        </w:r>
        <w:r>
          <w:t>24</w:t>
        </w:r>
        <w:r>
          <w:fldChar w:fldCharType="end"/>
        </w:r>
      </w:hyperlink>
    </w:p>
    <w:p>
      <w:pPr>
        <w:pStyle w:val="TOC2"/>
        <w:tabs>
          <w:tab w:val="right" w:leader="dot" w:pos="8306"/>
        </w:tabs>
      </w:pPr>
      <w:hyperlink w:anchor="_Toc6928" w:history="1">
        <w:r>
          <w:rPr>
            <w:rFonts w:ascii="仿宋" w:eastAsia="仿宋" w:hAnsi="仿宋" w:cs="仿宋" w:hint="eastAsia"/>
            <w:lang w:eastAsia="zh-CN"/>
          </w:rPr>
          <w:t>(五)、食品安全大数据项目背景</w:t>
        </w:r>
        <w:r>
          <w:tab/>
        </w:r>
        <w:r>
          <w:fldChar w:fldCharType="begin"/>
        </w:r>
        <w:r>
          <w:instrText xml:space="preserve"> PAGEREF _Toc6928 \h </w:instrText>
        </w:r>
        <w:r>
          <w:fldChar w:fldCharType="separate"/>
        </w:r>
        <w:r>
          <w:t>24</w:t>
        </w:r>
        <w:r>
          <w:fldChar w:fldCharType="end"/>
        </w:r>
      </w:hyperlink>
    </w:p>
    <w:p>
      <w:pPr>
        <w:pStyle w:val="TOC1"/>
        <w:tabs>
          <w:tab w:val="right" w:leader="dot" w:pos="8306"/>
        </w:tabs>
      </w:pPr>
      <w:hyperlink w:anchor="_Toc13180" w:history="1">
        <w:r>
          <w:rPr>
            <w:rFonts w:ascii="仿宋" w:eastAsia="仿宋" w:hAnsi="仿宋" w:cs="仿宋" w:hint="eastAsia"/>
            <w:lang w:eastAsia="zh-CN"/>
          </w:rPr>
          <w:t>六、食品安全大数据项目土建工程</w:t>
        </w:r>
        <w:r>
          <w:tab/>
        </w:r>
        <w:r>
          <w:fldChar w:fldCharType="begin"/>
        </w:r>
        <w:r>
          <w:instrText xml:space="preserve"> PAGEREF _Toc13180 \h </w:instrText>
        </w:r>
        <w:r>
          <w:fldChar w:fldCharType="separate"/>
        </w:r>
        <w:r>
          <w:t>25</w:t>
        </w:r>
        <w:r>
          <w:fldChar w:fldCharType="end"/>
        </w:r>
      </w:hyperlink>
    </w:p>
    <w:p>
      <w:pPr>
        <w:pStyle w:val="TOC2"/>
        <w:tabs>
          <w:tab w:val="right" w:leader="dot" w:pos="8306"/>
        </w:tabs>
      </w:pPr>
      <w:hyperlink w:anchor="_Toc17780" w:history="1">
        <w:r>
          <w:rPr>
            <w:rFonts w:ascii="仿宋" w:eastAsia="仿宋" w:hAnsi="仿宋" w:cs="仿宋" w:hint="eastAsia"/>
            <w:lang w:eastAsia="zh-CN"/>
          </w:rPr>
          <w:t>(一)、建筑工程设计原则</w:t>
        </w:r>
        <w:r>
          <w:tab/>
        </w:r>
        <w:r>
          <w:fldChar w:fldCharType="begin"/>
        </w:r>
        <w:r>
          <w:instrText xml:space="preserve"> PAGEREF _Toc17780 \h </w:instrText>
        </w:r>
        <w:r>
          <w:fldChar w:fldCharType="separate"/>
        </w:r>
        <w:r>
          <w:t>25</w:t>
        </w:r>
        <w:r>
          <w:fldChar w:fldCharType="end"/>
        </w:r>
      </w:hyperlink>
    </w:p>
    <w:p>
      <w:pPr>
        <w:pStyle w:val="TOC2"/>
        <w:tabs>
          <w:tab w:val="right" w:leader="dot" w:pos="8306"/>
        </w:tabs>
      </w:pPr>
      <w:hyperlink w:anchor="_Toc11399" w:history="1">
        <w:r>
          <w:rPr>
            <w:rFonts w:ascii="仿宋" w:eastAsia="仿宋" w:hAnsi="仿宋" w:cs="仿宋" w:hint="eastAsia"/>
            <w:lang w:eastAsia="zh-CN"/>
          </w:rPr>
          <w:t>(二)、土建工程设计年限及安全等级</w:t>
        </w:r>
        <w:r>
          <w:tab/>
        </w:r>
        <w:r>
          <w:fldChar w:fldCharType="begin"/>
        </w:r>
        <w:r>
          <w:instrText xml:space="preserve"> PAGEREF _Toc11399 \h </w:instrText>
        </w:r>
        <w:r>
          <w:fldChar w:fldCharType="separate"/>
        </w:r>
        <w:r>
          <w:t>27</w:t>
        </w:r>
        <w:r>
          <w:fldChar w:fldCharType="end"/>
        </w:r>
      </w:hyperlink>
    </w:p>
    <w:p>
      <w:pPr>
        <w:pStyle w:val="TOC2"/>
        <w:tabs>
          <w:tab w:val="right" w:leader="dot" w:pos="8306"/>
        </w:tabs>
      </w:pPr>
      <w:hyperlink w:anchor="_Toc21576" w:history="1">
        <w:r>
          <w:rPr>
            <w:rFonts w:ascii="仿宋" w:eastAsia="仿宋" w:hAnsi="仿宋" w:cs="仿宋" w:hint="eastAsia"/>
            <w:lang w:eastAsia="zh-CN"/>
          </w:rPr>
          <w:t>(三)、建筑工程设计总体要求</w:t>
        </w:r>
        <w:r>
          <w:tab/>
        </w:r>
        <w:r>
          <w:fldChar w:fldCharType="begin"/>
        </w:r>
        <w:r>
          <w:instrText xml:space="preserve"> PAGEREF _Toc21576 \h </w:instrText>
        </w:r>
        <w:r>
          <w:fldChar w:fldCharType="separate"/>
        </w:r>
        <w:r>
          <w:t>28</w:t>
        </w:r>
        <w:r>
          <w:fldChar w:fldCharType="end"/>
        </w:r>
      </w:hyperlink>
    </w:p>
    <w:p>
      <w:pPr>
        <w:pStyle w:val="TOC2"/>
        <w:tabs>
          <w:tab w:val="right" w:leader="dot" w:pos="8306"/>
        </w:tabs>
      </w:pPr>
      <w:hyperlink w:anchor="_Toc27204" w:history="1">
        <w:r>
          <w:rPr>
            <w:rFonts w:ascii="仿宋" w:eastAsia="仿宋" w:hAnsi="仿宋" w:cs="仿宋" w:hint="eastAsia"/>
            <w:lang w:eastAsia="zh-CN"/>
          </w:rPr>
          <w:t>(四)、土建工程建设指标</w:t>
        </w:r>
        <w:r>
          <w:tab/>
        </w:r>
        <w:r>
          <w:fldChar w:fldCharType="begin"/>
        </w:r>
        <w:r>
          <w:instrText xml:space="preserve"> PAGEREF _Toc27204 \h </w:instrText>
        </w:r>
        <w:r>
          <w:fldChar w:fldCharType="separate"/>
        </w:r>
        <w:r>
          <w:t>28</w:t>
        </w:r>
        <w:r>
          <w:fldChar w:fldCharType="end"/>
        </w:r>
      </w:hyperlink>
    </w:p>
    <w:p>
      <w:pPr>
        <w:pStyle w:val="TOC1"/>
        <w:tabs>
          <w:tab w:val="right" w:leader="dot" w:pos="8306"/>
        </w:tabs>
      </w:pPr>
      <w:hyperlink w:anchor="_Toc21509" w:history="1">
        <w:r>
          <w:rPr>
            <w:rFonts w:ascii="仿宋" w:eastAsia="仿宋" w:hAnsi="仿宋" w:cs="仿宋" w:hint="eastAsia"/>
            <w:lang w:eastAsia="zh-CN"/>
          </w:rPr>
          <w:t>七、食品安全大数据项目财务管理</w:t>
        </w:r>
        <w:r>
          <w:tab/>
        </w:r>
        <w:r>
          <w:fldChar w:fldCharType="begin"/>
        </w:r>
        <w:r>
          <w:instrText xml:space="preserve"> PAGEREF _Toc21509 \h </w:instrText>
        </w:r>
        <w:r>
          <w:fldChar w:fldCharType="separate"/>
        </w:r>
        <w:r>
          <w:t>29</w:t>
        </w:r>
        <w:r>
          <w:fldChar w:fldCharType="end"/>
        </w:r>
      </w:hyperlink>
    </w:p>
    <w:p>
      <w:pPr>
        <w:pStyle w:val="TOC2"/>
        <w:tabs>
          <w:tab w:val="right" w:leader="dot" w:pos="8306"/>
        </w:tabs>
      </w:pPr>
      <w:hyperlink w:anchor="_Toc22865" w:history="1">
        <w:r>
          <w:rPr>
            <w:rFonts w:ascii="仿宋" w:eastAsia="仿宋" w:hAnsi="仿宋" w:cs="仿宋" w:hint="eastAsia"/>
            <w:lang w:eastAsia="zh-CN"/>
          </w:rPr>
          <w:t>(一)、资金需求大</w:t>
        </w:r>
        <w:r>
          <w:tab/>
        </w:r>
        <w:r>
          <w:fldChar w:fldCharType="begin"/>
        </w:r>
        <w:r>
          <w:instrText xml:space="preserve"> PAGEREF _Toc22865 \h </w:instrText>
        </w:r>
        <w:r>
          <w:fldChar w:fldCharType="separate"/>
        </w:r>
        <w:r>
          <w:t>29</w:t>
        </w:r>
        <w:r>
          <w:fldChar w:fldCharType="end"/>
        </w:r>
      </w:hyperlink>
    </w:p>
    <w:p>
      <w:pPr>
        <w:pStyle w:val="TOC2"/>
        <w:tabs>
          <w:tab w:val="right" w:leader="dot" w:pos="8306"/>
        </w:tabs>
      </w:pPr>
      <w:hyperlink w:anchor="_Toc28848" w:history="1">
        <w:r>
          <w:rPr>
            <w:rFonts w:ascii="仿宋" w:eastAsia="仿宋" w:hAnsi="仿宋" w:cs="仿宋" w:hint="eastAsia"/>
            <w:lang w:eastAsia="zh-CN"/>
          </w:rPr>
          <w:t>(二)、研发周期长</w:t>
        </w:r>
        <w:r>
          <w:tab/>
        </w:r>
        <w:r>
          <w:fldChar w:fldCharType="begin"/>
        </w:r>
        <w:r>
          <w:instrText xml:space="preserve"> PAGEREF _Toc28848 \h </w:instrText>
        </w:r>
        <w:r>
          <w:fldChar w:fldCharType="separate"/>
        </w:r>
        <w:r>
          <w:t>30</w:t>
        </w:r>
        <w:r>
          <w:fldChar w:fldCharType="end"/>
        </w:r>
      </w:hyperlink>
    </w:p>
    <w:p>
      <w:pPr>
        <w:pStyle w:val="TOC2"/>
        <w:tabs>
          <w:tab w:val="right" w:leader="dot" w:pos="8306"/>
        </w:tabs>
      </w:pPr>
      <w:hyperlink w:anchor="_Toc10234" w:history="1">
        <w:r>
          <w:rPr>
            <w:rFonts w:ascii="仿宋" w:eastAsia="仿宋" w:hAnsi="仿宋" w:cs="仿宋" w:hint="eastAsia"/>
            <w:lang w:eastAsia="zh-CN"/>
          </w:rPr>
          <w:t>(三)、市场风险大</w:t>
        </w:r>
        <w:r>
          <w:tab/>
        </w:r>
        <w:r>
          <w:fldChar w:fldCharType="begin"/>
        </w:r>
        <w:r>
          <w:instrText xml:space="preserve"> PAGEREF _Toc10234 \h </w:instrText>
        </w:r>
        <w:r>
          <w:fldChar w:fldCharType="separate"/>
        </w:r>
        <w:r>
          <w:t>31</w:t>
        </w:r>
        <w:r>
          <w:fldChar w:fldCharType="end"/>
        </w:r>
      </w:hyperlink>
    </w:p>
    <w:p>
      <w:pPr>
        <w:pStyle w:val="TOC2"/>
        <w:tabs>
          <w:tab w:val="right" w:leader="dot" w:pos="8306"/>
        </w:tabs>
      </w:pPr>
      <w:hyperlink w:anchor="_Toc28761" w:history="1">
        <w:r>
          <w:rPr>
            <w:rFonts w:ascii="仿宋" w:eastAsia="仿宋" w:hAnsi="仿宋" w:cs="仿宋" w:hint="eastAsia"/>
            <w:lang w:eastAsia="zh-CN"/>
          </w:rPr>
          <w:t>(四)、利润率高</w:t>
        </w:r>
        <w:r>
          <w:tab/>
        </w:r>
        <w:r>
          <w:fldChar w:fldCharType="begin"/>
        </w:r>
        <w:r>
          <w:instrText xml:space="preserve"> PAGEREF _Toc28761 \h </w:instrText>
        </w:r>
        <w:r>
          <w:fldChar w:fldCharType="separate"/>
        </w:r>
        <w:r>
          <w:t>34</w:t>
        </w:r>
        <w:r>
          <w:fldChar w:fldCharType="end"/>
        </w:r>
      </w:hyperlink>
    </w:p>
    <w:p>
      <w:pPr>
        <w:pStyle w:val="TOC1"/>
        <w:tabs>
          <w:tab w:val="right" w:leader="dot" w:pos="8306"/>
        </w:tabs>
      </w:pPr>
      <w:hyperlink w:anchor="_Toc22843" w:history="1">
        <w:r>
          <w:rPr>
            <w:rFonts w:ascii="仿宋" w:eastAsia="仿宋" w:hAnsi="仿宋" w:cs="仿宋" w:hint="eastAsia"/>
            <w:lang w:eastAsia="zh-CN"/>
          </w:rPr>
          <w:t>八、食品安全大数据项目人力资源管理</w:t>
        </w:r>
        <w:r>
          <w:tab/>
        </w:r>
        <w:r>
          <w:fldChar w:fldCharType="begin"/>
        </w:r>
        <w:r>
          <w:instrText xml:space="preserve"> PAGEREF _Toc22843 \h </w:instrText>
        </w:r>
        <w:r>
          <w:fldChar w:fldCharType="separate"/>
        </w:r>
        <w:r>
          <w:t>36</w:t>
        </w:r>
        <w:r>
          <w:fldChar w:fldCharType="end"/>
        </w:r>
      </w:hyperlink>
    </w:p>
    <w:p>
      <w:pPr>
        <w:pStyle w:val="TOC2"/>
        <w:tabs>
          <w:tab w:val="right" w:leader="dot" w:pos="8306"/>
        </w:tabs>
      </w:pPr>
      <w:hyperlink w:anchor="_Toc29323" w:history="1">
        <w:r>
          <w:rPr>
            <w:rFonts w:ascii="仿宋" w:eastAsia="仿宋" w:hAnsi="仿宋" w:cs="仿宋" w:hint="eastAsia"/>
            <w:lang w:eastAsia="zh-CN"/>
          </w:rPr>
          <w:t>(一)、建立健全的预算管理制度</w:t>
        </w:r>
        <w:r>
          <w:tab/>
        </w:r>
        <w:r>
          <w:fldChar w:fldCharType="begin"/>
        </w:r>
        <w:r>
          <w:instrText xml:space="preserve"> PAGEREF _Toc29323 \h </w:instrText>
        </w:r>
        <w:r>
          <w:fldChar w:fldCharType="separate"/>
        </w:r>
        <w:r>
          <w:t>36</w:t>
        </w:r>
        <w:r>
          <w:fldChar w:fldCharType="end"/>
        </w:r>
      </w:hyperlink>
    </w:p>
    <w:p>
      <w:pPr>
        <w:pStyle w:val="TOC2"/>
        <w:tabs>
          <w:tab w:val="right" w:leader="dot" w:pos="8306"/>
        </w:tabs>
      </w:pPr>
      <w:hyperlink w:anchor="_Toc7397" w:history="1">
        <w:r>
          <w:rPr>
            <w:rFonts w:ascii="仿宋" w:eastAsia="仿宋" w:hAnsi="仿宋" w:cs="仿宋" w:hint="eastAsia"/>
            <w:lang w:eastAsia="zh-CN"/>
          </w:rPr>
          <w:t>(二)、加强资金流动监控</w:t>
        </w:r>
        <w:r>
          <w:tab/>
        </w:r>
        <w:r>
          <w:fldChar w:fldCharType="begin"/>
        </w:r>
        <w:r>
          <w:instrText xml:space="preserve"> PAGEREF _Toc7397 \h </w:instrText>
        </w:r>
        <w:r>
          <w:fldChar w:fldCharType="separate"/>
        </w:r>
        <w:r>
          <w:t>38</w:t>
        </w:r>
        <w:r>
          <w:fldChar w:fldCharType="end"/>
        </w:r>
      </w:hyperlink>
    </w:p>
    <w:p>
      <w:pPr>
        <w:pStyle w:val="TOC2"/>
        <w:tabs>
          <w:tab w:val="right" w:leader="dot" w:pos="8306"/>
        </w:tabs>
      </w:pPr>
      <w:hyperlink w:anchor="_Toc9316" w:history="1">
        <w:r>
          <w:rPr>
            <w:rFonts w:ascii="仿宋" w:eastAsia="仿宋" w:hAnsi="仿宋" w:cs="仿宋" w:hint="eastAsia"/>
            <w:lang w:eastAsia="zh-CN"/>
          </w:rPr>
          <w:t>(三)、制定完善的风险控制机制</w:t>
        </w:r>
        <w:r>
          <w:tab/>
        </w:r>
        <w:r>
          <w:fldChar w:fldCharType="begin"/>
        </w:r>
        <w:r>
          <w:instrText xml:space="preserve"> PAGEREF _Toc9316 \h </w:instrText>
        </w:r>
        <w:r>
          <w:fldChar w:fldCharType="separate"/>
        </w:r>
        <w:r>
          <w:t>39</w:t>
        </w:r>
        <w:r>
          <w:fldChar w:fldCharType="end"/>
        </w:r>
      </w:hyperlink>
    </w:p>
    <w:p>
      <w:pPr>
        <w:pStyle w:val="TOC2"/>
        <w:tabs>
          <w:tab w:val="right" w:leader="dot" w:pos="8306"/>
        </w:tabs>
      </w:pPr>
      <w:hyperlink w:anchor="_Toc32240" w:history="1">
        <w:r>
          <w:rPr>
            <w:rFonts w:ascii="仿宋" w:eastAsia="仿宋" w:hAnsi="仿宋" w:cs="仿宋" w:hint="eastAsia"/>
            <w:lang w:eastAsia="zh-CN"/>
          </w:rPr>
          <w:t>(四)、优化成本管理</w:t>
        </w:r>
        <w:r>
          <w:tab/>
        </w:r>
        <w:r>
          <w:fldChar w:fldCharType="begin"/>
        </w:r>
        <w:r>
          <w:instrText xml:space="preserve"> PAGEREF _Toc32240 \h </w:instrText>
        </w:r>
        <w:r>
          <w:fldChar w:fldCharType="separate"/>
        </w:r>
        <w:r>
          <w:t>40</w:t>
        </w:r>
        <w:r>
          <w:fldChar w:fldCharType="end"/>
        </w:r>
      </w:hyperlink>
    </w:p>
    <w:p>
      <w:pPr>
        <w:pStyle w:val="TOC1"/>
        <w:tabs>
          <w:tab w:val="right" w:leader="dot" w:pos="8306"/>
        </w:tabs>
      </w:pPr>
      <w:hyperlink w:anchor="_Toc22052" w:history="1">
        <w:r>
          <w:rPr>
            <w:rFonts w:ascii="仿宋" w:eastAsia="仿宋" w:hAnsi="仿宋" w:cs="仿宋" w:hint="eastAsia"/>
            <w:lang w:eastAsia="zh-CN"/>
          </w:rPr>
          <w:t>九、食品安全大数据项目技术管理</w:t>
        </w:r>
        <w:r>
          <w:tab/>
        </w:r>
        <w:r>
          <w:fldChar w:fldCharType="begin"/>
        </w:r>
        <w:r>
          <w:instrText xml:space="preserve"> PAGEREF _Toc22052 \h </w:instrText>
        </w:r>
        <w:r>
          <w:fldChar w:fldCharType="separate"/>
        </w:r>
        <w:r>
          <w:t>42</w:t>
        </w:r>
        <w:r>
          <w:fldChar w:fldCharType="end"/>
        </w:r>
      </w:hyperlink>
    </w:p>
    <w:p>
      <w:pPr>
        <w:pStyle w:val="TOC2"/>
        <w:tabs>
          <w:tab w:val="right" w:leader="dot" w:pos="8306"/>
        </w:tabs>
      </w:pPr>
      <w:hyperlink w:anchor="_Toc16435" w:history="1">
        <w:r>
          <w:rPr>
            <w:rFonts w:ascii="仿宋" w:eastAsia="仿宋" w:hAnsi="仿宋" w:cs="仿宋" w:hint="eastAsia"/>
            <w:lang w:eastAsia="zh-CN"/>
          </w:rPr>
          <w:t>(一)、技术方案选用方向</w:t>
        </w:r>
        <w:r>
          <w:tab/>
        </w:r>
        <w:r>
          <w:fldChar w:fldCharType="begin"/>
        </w:r>
        <w:r>
          <w:instrText xml:space="preserve"> PAGEREF _Toc16435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50" w:history="1">
        <w:r>
          <w:rPr>
            <w:rFonts w:ascii="仿宋" w:eastAsia="仿宋" w:hAnsi="仿宋" w:cs="仿宋" w:hint="eastAsia"/>
            <w:lang w:eastAsia="zh-CN"/>
          </w:rPr>
          <w:t>(二)、工艺技术方案选用原则</w:t>
        </w:r>
        <w:r>
          <w:tab/>
        </w:r>
        <w:r>
          <w:fldChar w:fldCharType="begin"/>
        </w:r>
        <w:r>
          <w:instrText xml:space="preserve"> PAGEREF _Toc1650 \h </w:instrText>
        </w:r>
        <w:r>
          <w:fldChar w:fldCharType="separate"/>
        </w:r>
        <w:r>
          <w:t>43</w:t>
        </w:r>
        <w:r>
          <w:fldChar w:fldCharType="end"/>
        </w:r>
      </w:hyperlink>
    </w:p>
    <w:p>
      <w:pPr>
        <w:pStyle w:val="TOC2"/>
        <w:tabs>
          <w:tab w:val="right" w:leader="dot" w:pos="8306"/>
        </w:tabs>
      </w:pPr>
      <w:hyperlink w:anchor="_Toc20770" w:history="1">
        <w:r>
          <w:rPr>
            <w:rFonts w:ascii="仿宋" w:eastAsia="仿宋" w:hAnsi="仿宋" w:cs="仿宋" w:hint="eastAsia"/>
            <w:lang w:eastAsia="zh-CN"/>
          </w:rPr>
          <w:t>(三)、工艺技术方案要求</w:t>
        </w:r>
        <w:r>
          <w:tab/>
        </w:r>
        <w:r>
          <w:fldChar w:fldCharType="begin"/>
        </w:r>
        <w:r>
          <w:instrText xml:space="preserve"> PAGEREF _Toc20770 \h </w:instrText>
        </w:r>
        <w:r>
          <w:fldChar w:fldCharType="separate"/>
        </w:r>
        <w:r>
          <w:t>46</w:t>
        </w:r>
        <w:r>
          <w:fldChar w:fldCharType="end"/>
        </w:r>
      </w:hyperlink>
    </w:p>
    <w:p>
      <w:pPr>
        <w:pStyle w:val="TOC1"/>
        <w:tabs>
          <w:tab w:val="right" w:leader="dot" w:pos="8306"/>
        </w:tabs>
      </w:pPr>
      <w:hyperlink w:anchor="_Toc22709" w:history="1">
        <w:r>
          <w:rPr>
            <w:rFonts w:ascii="仿宋" w:eastAsia="仿宋" w:hAnsi="仿宋" w:cs="仿宋" w:hint="eastAsia"/>
            <w:lang w:eastAsia="zh-CN"/>
          </w:rPr>
          <w:t>十、食品安全大数据项目风险管理</w:t>
        </w:r>
        <w:r>
          <w:tab/>
        </w:r>
        <w:r>
          <w:fldChar w:fldCharType="begin"/>
        </w:r>
        <w:r>
          <w:instrText xml:space="preserve"> PAGEREF _Toc22709 \h </w:instrText>
        </w:r>
        <w:r>
          <w:fldChar w:fldCharType="separate"/>
        </w:r>
        <w:r>
          <w:t>48</w:t>
        </w:r>
        <w:r>
          <w:fldChar w:fldCharType="end"/>
        </w:r>
      </w:hyperlink>
    </w:p>
    <w:p>
      <w:pPr>
        <w:pStyle w:val="TOC2"/>
        <w:tabs>
          <w:tab w:val="right" w:leader="dot" w:pos="8306"/>
        </w:tabs>
      </w:pPr>
      <w:hyperlink w:anchor="_Toc2887" w:history="1">
        <w:r>
          <w:rPr>
            <w:rFonts w:ascii="仿宋" w:eastAsia="仿宋" w:hAnsi="仿宋" w:cs="仿宋" w:hint="eastAsia"/>
            <w:lang w:eastAsia="zh-CN"/>
          </w:rPr>
          <w:t>(一)、风险识别与评估</w:t>
        </w:r>
        <w:r>
          <w:tab/>
        </w:r>
        <w:r>
          <w:fldChar w:fldCharType="begin"/>
        </w:r>
        <w:r>
          <w:instrText xml:space="preserve"> PAGEREF _Toc2887 \h </w:instrText>
        </w:r>
        <w:r>
          <w:fldChar w:fldCharType="separate"/>
        </w:r>
        <w:r>
          <w:t>48</w:t>
        </w:r>
        <w:r>
          <w:fldChar w:fldCharType="end"/>
        </w:r>
      </w:hyperlink>
    </w:p>
    <w:p>
      <w:pPr>
        <w:pStyle w:val="TOC2"/>
        <w:tabs>
          <w:tab w:val="right" w:leader="dot" w:pos="8306"/>
        </w:tabs>
      </w:pPr>
      <w:hyperlink w:anchor="_Toc22308" w:history="1">
        <w:r>
          <w:rPr>
            <w:rFonts w:ascii="仿宋" w:eastAsia="仿宋" w:hAnsi="仿宋" w:cs="仿宋" w:hint="eastAsia"/>
            <w:lang w:eastAsia="zh-CN"/>
          </w:rPr>
          <w:t>(二)、风险应对策略</w:t>
        </w:r>
        <w:r>
          <w:tab/>
        </w:r>
        <w:r>
          <w:fldChar w:fldCharType="begin"/>
        </w:r>
        <w:r>
          <w:instrText xml:space="preserve"> PAGEREF _Toc22308 \h </w:instrText>
        </w:r>
        <w:r>
          <w:fldChar w:fldCharType="separate"/>
        </w:r>
        <w:r>
          <w:t>49</w:t>
        </w:r>
        <w:r>
          <w:fldChar w:fldCharType="end"/>
        </w:r>
      </w:hyperlink>
    </w:p>
    <w:p>
      <w:pPr>
        <w:pStyle w:val="TOC2"/>
        <w:tabs>
          <w:tab w:val="right" w:leader="dot" w:pos="8306"/>
        </w:tabs>
      </w:pPr>
      <w:hyperlink w:anchor="_Toc19072" w:history="1">
        <w:r>
          <w:rPr>
            <w:rFonts w:ascii="仿宋" w:eastAsia="仿宋" w:hAnsi="仿宋" w:cs="仿宋" w:hint="eastAsia"/>
            <w:lang w:eastAsia="zh-CN"/>
          </w:rPr>
          <w:t>(三)、风险监控与控制</w:t>
        </w:r>
        <w:r>
          <w:tab/>
        </w:r>
        <w:r>
          <w:fldChar w:fldCharType="begin"/>
        </w:r>
        <w:r>
          <w:instrText xml:space="preserve"> PAGEREF _Toc19072 \h </w:instrText>
        </w:r>
        <w:r>
          <w:fldChar w:fldCharType="separate"/>
        </w:r>
        <w:r>
          <w:t>51</w:t>
        </w:r>
        <w:r>
          <w:fldChar w:fldCharType="end"/>
        </w:r>
      </w:hyperlink>
    </w:p>
    <w:p>
      <w:pPr>
        <w:pStyle w:val="TOC1"/>
        <w:tabs>
          <w:tab w:val="right" w:leader="dot" w:pos="8306"/>
        </w:tabs>
      </w:pPr>
      <w:hyperlink w:anchor="_Toc9862" w:history="1">
        <w:r>
          <w:rPr>
            <w:rFonts w:ascii="仿宋" w:eastAsia="仿宋" w:hAnsi="仿宋" w:cs="仿宋" w:hint="eastAsia"/>
            <w:lang w:eastAsia="zh-CN"/>
          </w:rPr>
          <w:t>十一、食品安全大数据项目环境影响分析</w:t>
        </w:r>
        <w:r>
          <w:tab/>
        </w:r>
        <w:r>
          <w:fldChar w:fldCharType="begin"/>
        </w:r>
        <w:r>
          <w:instrText xml:space="preserve"> PAGEREF _Toc9862 \h </w:instrText>
        </w:r>
        <w:r>
          <w:fldChar w:fldCharType="separate"/>
        </w:r>
        <w:r>
          <w:t>52</w:t>
        </w:r>
        <w:r>
          <w:fldChar w:fldCharType="end"/>
        </w:r>
      </w:hyperlink>
    </w:p>
    <w:p>
      <w:pPr>
        <w:pStyle w:val="TOC2"/>
        <w:tabs>
          <w:tab w:val="right" w:leader="dot" w:pos="8306"/>
        </w:tabs>
      </w:pPr>
      <w:hyperlink w:anchor="_Toc32596" w:history="1">
        <w:r>
          <w:rPr>
            <w:rFonts w:ascii="仿宋" w:eastAsia="仿宋" w:hAnsi="仿宋" w:cs="仿宋" w:hint="eastAsia"/>
            <w:lang w:eastAsia="zh-CN"/>
          </w:rPr>
          <w:t>(一)、建设区域环境质量现状</w:t>
        </w:r>
        <w:r>
          <w:tab/>
        </w:r>
        <w:r>
          <w:fldChar w:fldCharType="begin"/>
        </w:r>
        <w:r>
          <w:instrText xml:space="preserve"> PAGEREF _Toc32596 \h </w:instrText>
        </w:r>
        <w:r>
          <w:fldChar w:fldCharType="separate"/>
        </w:r>
        <w:r>
          <w:t>52</w:t>
        </w:r>
        <w:r>
          <w:fldChar w:fldCharType="end"/>
        </w:r>
      </w:hyperlink>
    </w:p>
    <w:p>
      <w:pPr>
        <w:pStyle w:val="TOC2"/>
        <w:tabs>
          <w:tab w:val="right" w:leader="dot" w:pos="8306"/>
        </w:tabs>
      </w:pPr>
      <w:hyperlink w:anchor="_Toc16565" w:history="1">
        <w:r>
          <w:rPr>
            <w:rFonts w:ascii="仿宋" w:eastAsia="仿宋" w:hAnsi="仿宋" w:cs="仿宋" w:hint="eastAsia"/>
            <w:lang w:eastAsia="zh-CN"/>
          </w:rPr>
          <w:t>(二)、建设期环境保护</w:t>
        </w:r>
        <w:r>
          <w:tab/>
        </w:r>
        <w:r>
          <w:fldChar w:fldCharType="begin"/>
        </w:r>
        <w:r>
          <w:instrText xml:space="preserve"> PAGEREF _Toc16565 \h </w:instrText>
        </w:r>
        <w:r>
          <w:fldChar w:fldCharType="separate"/>
        </w:r>
        <w:r>
          <w:t>53</w:t>
        </w:r>
        <w:r>
          <w:fldChar w:fldCharType="end"/>
        </w:r>
      </w:hyperlink>
    </w:p>
    <w:p>
      <w:pPr>
        <w:pStyle w:val="TOC2"/>
        <w:tabs>
          <w:tab w:val="right" w:leader="dot" w:pos="8306"/>
        </w:tabs>
      </w:pPr>
      <w:hyperlink w:anchor="_Toc8674" w:history="1">
        <w:r>
          <w:rPr>
            <w:rFonts w:ascii="仿宋" w:eastAsia="仿宋" w:hAnsi="仿宋" w:cs="仿宋" w:hint="eastAsia"/>
            <w:lang w:eastAsia="zh-CN"/>
          </w:rPr>
          <w:t>(三)、运营期环境保护</w:t>
        </w:r>
        <w:r>
          <w:tab/>
        </w:r>
        <w:r>
          <w:fldChar w:fldCharType="begin"/>
        </w:r>
        <w:r>
          <w:instrText xml:space="preserve"> PAGEREF _Toc8674 \h </w:instrText>
        </w:r>
        <w:r>
          <w:fldChar w:fldCharType="separate"/>
        </w:r>
        <w:r>
          <w:t>55</w:t>
        </w:r>
        <w:r>
          <w:fldChar w:fldCharType="end"/>
        </w:r>
      </w:hyperlink>
    </w:p>
    <w:p>
      <w:pPr>
        <w:pStyle w:val="TOC2"/>
        <w:tabs>
          <w:tab w:val="right" w:leader="dot" w:pos="8306"/>
        </w:tabs>
      </w:pPr>
      <w:hyperlink w:anchor="_Toc13401" w:history="1">
        <w:r>
          <w:rPr>
            <w:rFonts w:ascii="仿宋" w:eastAsia="仿宋" w:hAnsi="仿宋" w:cs="仿宋" w:hint="eastAsia"/>
            <w:lang w:eastAsia="zh-CN"/>
          </w:rPr>
          <w:t>(四)、食品安全大数据项目建设对区域经济的影响</w:t>
        </w:r>
        <w:r>
          <w:tab/>
        </w:r>
        <w:r>
          <w:fldChar w:fldCharType="begin"/>
        </w:r>
        <w:r>
          <w:instrText xml:space="preserve"> PAGEREF _Toc13401 \h </w:instrText>
        </w:r>
        <w:r>
          <w:fldChar w:fldCharType="separate"/>
        </w:r>
        <w:r>
          <w:t>56</w:t>
        </w:r>
        <w:r>
          <w:fldChar w:fldCharType="end"/>
        </w:r>
      </w:hyperlink>
    </w:p>
    <w:p>
      <w:pPr>
        <w:pStyle w:val="TOC2"/>
        <w:tabs>
          <w:tab w:val="right" w:leader="dot" w:pos="8306"/>
        </w:tabs>
      </w:pPr>
      <w:hyperlink w:anchor="_Toc10539" w:history="1">
        <w:r>
          <w:rPr>
            <w:rFonts w:ascii="仿宋" w:eastAsia="仿宋" w:hAnsi="仿宋" w:cs="仿宋" w:hint="eastAsia"/>
            <w:lang w:eastAsia="zh-CN"/>
          </w:rPr>
          <w:t>(五)、废弃物处理</w:t>
        </w:r>
        <w:r>
          <w:tab/>
        </w:r>
        <w:r>
          <w:fldChar w:fldCharType="begin"/>
        </w:r>
        <w:r>
          <w:instrText xml:space="preserve"> PAGEREF _Toc10539 \h </w:instrText>
        </w:r>
        <w:r>
          <w:fldChar w:fldCharType="separate"/>
        </w:r>
        <w:r>
          <w:t>58</w:t>
        </w:r>
        <w:r>
          <w:fldChar w:fldCharType="end"/>
        </w:r>
      </w:hyperlink>
    </w:p>
    <w:p>
      <w:pPr>
        <w:pStyle w:val="TOC2"/>
        <w:tabs>
          <w:tab w:val="right" w:leader="dot" w:pos="8306"/>
        </w:tabs>
      </w:pPr>
      <w:hyperlink w:anchor="_Toc7042" w:history="1">
        <w:r>
          <w:rPr>
            <w:rFonts w:ascii="仿宋" w:eastAsia="仿宋" w:hAnsi="仿宋" w:cs="仿宋" w:hint="eastAsia"/>
            <w:lang w:eastAsia="zh-CN"/>
          </w:rPr>
          <w:t>(六)、特殊环境影响分析</w:t>
        </w:r>
        <w:r>
          <w:tab/>
        </w:r>
        <w:r>
          <w:fldChar w:fldCharType="begin"/>
        </w:r>
        <w:r>
          <w:instrText xml:space="preserve"> PAGEREF _Toc7042 \h </w:instrText>
        </w:r>
        <w:r>
          <w:fldChar w:fldCharType="separate"/>
        </w:r>
        <w:r>
          <w:t>59</w:t>
        </w:r>
        <w:r>
          <w:fldChar w:fldCharType="end"/>
        </w:r>
      </w:hyperlink>
    </w:p>
    <w:p>
      <w:pPr>
        <w:pStyle w:val="TOC2"/>
        <w:tabs>
          <w:tab w:val="right" w:leader="dot" w:pos="8306"/>
        </w:tabs>
      </w:pPr>
      <w:hyperlink w:anchor="_Toc4551" w:history="1">
        <w:r>
          <w:rPr>
            <w:rFonts w:ascii="仿宋" w:eastAsia="仿宋" w:hAnsi="仿宋" w:cs="仿宋" w:hint="eastAsia"/>
            <w:lang w:eastAsia="zh-CN"/>
          </w:rPr>
          <w:t>(七)、清洁生产</w:t>
        </w:r>
        <w:r>
          <w:tab/>
        </w:r>
        <w:r>
          <w:fldChar w:fldCharType="begin"/>
        </w:r>
        <w:r>
          <w:instrText xml:space="preserve"> PAGEREF _Toc4551 \h </w:instrText>
        </w:r>
        <w:r>
          <w:fldChar w:fldCharType="separate"/>
        </w:r>
        <w:r>
          <w:t>60</w:t>
        </w:r>
        <w:r>
          <w:fldChar w:fldCharType="end"/>
        </w:r>
      </w:hyperlink>
    </w:p>
    <w:p>
      <w:pPr>
        <w:pStyle w:val="TOC2"/>
        <w:tabs>
          <w:tab w:val="right" w:leader="dot" w:pos="8306"/>
        </w:tabs>
      </w:pPr>
      <w:hyperlink w:anchor="_Toc18438" w:history="1">
        <w:r>
          <w:rPr>
            <w:rFonts w:ascii="仿宋" w:eastAsia="仿宋" w:hAnsi="仿宋" w:cs="仿宋" w:hint="eastAsia"/>
            <w:lang w:eastAsia="zh-CN"/>
          </w:rPr>
          <w:t>(八)、环境保护综合评价</w:t>
        </w:r>
        <w:r>
          <w:tab/>
        </w:r>
        <w:r>
          <w:fldChar w:fldCharType="begin"/>
        </w:r>
        <w:r>
          <w:instrText xml:space="preserve"> PAGEREF _Toc18438 \h </w:instrText>
        </w:r>
        <w:r>
          <w:fldChar w:fldCharType="separate"/>
        </w:r>
        <w:r>
          <w:t>62</w:t>
        </w:r>
        <w:r>
          <w:fldChar w:fldCharType="end"/>
        </w:r>
      </w:hyperlink>
    </w:p>
    <w:p>
      <w:pPr>
        <w:pStyle w:val="TOC1"/>
        <w:tabs>
          <w:tab w:val="right" w:leader="dot" w:pos="8306"/>
        </w:tabs>
      </w:pPr>
      <w:hyperlink w:anchor="_Toc5969" w:history="1">
        <w:r>
          <w:rPr>
            <w:rFonts w:ascii="仿宋" w:eastAsia="仿宋" w:hAnsi="仿宋" w:cs="仿宋" w:hint="eastAsia"/>
            <w:lang w:eastAsia="zh-CN"/>
          </w:rPr>
          <w:t>十二、食品安全大数据项目人力资源培养与发展</w:t>
        </w:r>
        <w:r>
          <w:tab/>
        </w:r>
        <w:r>
          <w:fldChar w:fldCharType="begin"/>
        </w:r>
        <w:r>
          <w:instrText xml:space="preserve"> PAGEREF _Toc5969 \h </w:instrText>
        </w:r>
        <w:r>
          <w:fldChar w:fldCharType="separate"/>
        </w:r>
        <w:r>
          <w:t>63</w:t>
        </w:r>
        <w:r>
          <w:fldChar w:fldCharType="end"/>
        </w:r>
      </w:hyperlink>
    </w:p>
    <w:p>
      <w:pPr>
        <w:pStyle w:val="TOC2"/>
        <w:tabs>
          <w:tab w:val="right" w:leader="dot" w:pos="8306"/>
        </w:tabs>
      </w:pPr>
      <w:hyperlink w:anchor="_Toc23498" w:history="1">
        <w:r>
          <w:rPr>
            <w:rFonts w:ascii="仿宋" w:eastAsia="仿宋" w:hAnsi="仿宋" w:cs="仿宋" w:hint="eastAsia"/>
            <w:lang w:eastAsia="zh-CN"/>
          </w:rPr>
          <w:t>(一)、人才需求与规划</w:t>
        </w:r>
        <w:r>
          <w:tab/>
        </w:r>
        <w:r>
          <w:fldChar w:fldCharType="begin"/>
        </w:r>
        <w:r>
          <w:instrText xml:space="preserve"> PAGEREF _Toc23498 \h </w:instrText>
        </w:r>
        <w:r>
          <w:fldChar w:fldCharType="separate"/>
        </w:r>
        <w:r>
          <w:t>63</w:t>
        </w:r>
        <w:r>
          <w:fldChar w:fldCharType="end"/>
        </w:r>
      </w:hyperlink>
    </w:p>
    <w:p>
      <w:pPr>
        <w:pStyle w:val="TOC2"/>
        <w:tabs>
          <w:tab w:val="right" w:leader="dot" w:pos="8306"/>
        </w:tabs>
      </w:pPr>
      <w:hyperlink w:anchor="_Toc7682" w:history="1">
        <w:r>
          <w:rPr>
            <w:rFonts w:ascii="仿宋" w:eastAsia="仿宋" w:hAnsi="仿宋" w:cs="仿宋" w:hint="eastAsia"/>
            <w:lang w:eastAsia="zh-CN"/>
          </w:rPr>
          <w:t>(二)、培训与发展计划</w:t>
        </w:r>
        <w:r>
          <w:tab/>
        </w:r>
        <w:r>
          <w:fldChar w:fldCharType="begin"/>
        </w:r>
        <w:r>
          <w:instrText xml:space="preserve"> PAGEREF _Toc7682 \h </w:instrText>
        </w:r>
        <w:r>
          <w:fldChar w:fldCharType="separate"/>
        </w:r>
        <w:r>
          <w:t>63</w:t>
        </w:r>
        <w:r>
          <w:fldChar w:fldCharType="end"/>
        </w:r>
      </w:hyperlink>
    </w:p>
    <w:p>
      <w:pPr>
        <w:pStyle w:val="TOC1"/>
        <w:tabs>
          <w:tab w:val="right" w:leader="dot" w:pos="8306"/>
        </w:tabs>
      </w:pPr>
      <w:hyperlink w:anchor="_Toc29795" w:history="1">
        <w:r>
          <w:rPr>
            <w:rFonts w:ascii="仿宋" w:eastAsia="仿宋" w:hAnsi="仿宋" w:cs="仿宋" w:hint="eastAsia"/>
            <w:lang w:eastAsia="zh-CN"/>
          </w:rPr>
          <w:t>十三、食品安全大数据项目工程方案分析</w:t>
        </w:r>
        <w:r>
          <w:tab/>
        </w:r>
        <w:r>
          <w:fldChar w:fldCharType="begin"/>
        </w:r>
        <w:r>
          <w:instrText xml:space="preserve"> PAGEREF _Toc29795 \h </w:instrText>
        </w:r>
        <w:r>
          <w:fldChar w:fldCharType="separate"/>
        </w:r>
        <w:r>
          <w:t>64</w:t>
        </w:r>
        <w:r>
          <w:fldChar w:fldCharType="end"/>
        </w:r>
      </w:hyperlink>
    </w:p>
    <w:p>
      <w:pPr>
        <w:pStyle w:val="TOC2"/>
        <w:tabs>
          <w:tab w:val="right" w:leader="dot" w:pos="8306"/>
        </w:tabs>
      </w:pPr>
      <w:hyperlink w:anchor="_Toc30293" w:history="1">
        <w:r>
          <w:rPr>
            <w:rFonts w:ascii="仿宋" w:eastAsia="仿宋" w:hAnsi="仿宋" w:cs="仿宋" w:hint="eastAsia"/>
            <w:lang w:eastAsia="zh-CN"/>
          </w:rPr>
          <w:t>(一)、建筑工程设计原则</w:t>
        </w:r>
        <w:r>
          <w:tab/>
        </w:r>
        <w:r>
          <w:fldChar w:fldCharType="begin"/>
        </w:r>
        <w:r>
          <w:instrText xml:space="preserve"> PAGEREF _Toc30293 \h </w:instrText>
        </w:r>
        <w:r>
          <w:fldChar w:fldCharType="separate"/>
        </w:r>
        <w:r>
          <w:t>64</w:t>
        </w:r>
        <w:r>
          <w:fldChar w:fldCharType="end"/>
        </w:r>
      </w:hyperlink>
    </w:p>
    <w:p>
      <w:pPr>
        <w:pStyle w:val="TOC2"/>
        <w:tabs>
          <w:tab w:val="right" w:leader="dot" w:pos="8306"/>
        </w:tabs>
      </w:pPr>
      <w:hyperlink w:anchor="_Toc3250" w:history="1">
        <w:r>
          <w:rPr>
            <w:rFonts w:ascii="仿宋" w:eastAsia="仿宋" w:hAnsi="仿宋" w:cs="仿宋" w:hint="eastAsia"/>
            <w:lang w:eastAsia="zh-CN"/>
          </w:rPr>
          <w:t>(二)、土建工程建设指标</w:t>
        </w:r>
        <w:r>
          <w:tab/>
        </w:r>
        <w:r>
          <w:fldChar w:fldCharType="begin"/>
        </w:r>
        <w:r>
          <w:instrText xml:space="preserve"> PAGEREF _Toc3250 \h </w:instrText>
        </w:r>
        <w:r>
          <w:fldChar w:fldCharType="separate"/>
        </w:r>
        <w:r>
          <w:t>67</w:t>
        </w:r>
        <w:r>
          <w:fldChar w:fldCharType="end"/>
        </w:r>
      </w:hyperlink>
    </w:p>
    <w:p>
      <w:pPr>
        <w:pStyle w:val="TOC1"/>
        <w:tabs>
          <w:tab w:val="right" w:leader="dot" w:pos="8306"/>
        </w:tabs>
      </w:pPr>
      <w:hyperlink w:anchor="_Toc12976" w:history="1">
        <w:r>
          <w:rPr>
            <w:rFonts w:ascii="仿宋" w:eastAsia="仿宋" w:hAnsi="仿宋" w:cs="仿宋" w:hint="eastAsia"/>
            <w:lang w:eastAsia="zh-CN"/>
          </w:rPr>
          <w:t>十四、营销与推广策略</w:t>
        </w:r>
        <w:r>
          <w:tab/>
        </w:r>
        <w:r>
          <w:fldChar w:fldCharType="begin"/>
        </w:r>
        <w:r>
          <w:instrText xml:space="preserve"> PAGEREF _Toc12976 \h </w:instrText>
        </w:r>
        <w:r>
          <w:fldChar w:fldCharType="separate"/>
        </w:r>
        <w:r>
          <w:t>69</w:t>
        </w:r>
        <w:r>
          <w:fldChar w:fldCharType="end"/>
        </w:r>
      </w:hyperlink>
    </w:p>
    <w:p>
      <w:pPr>
        <w:pStyle w:val="TOC2"/>
        <w:tabs>
          <w:tab w:val="right" w:leader="dot" w:pos="8306"/>
        </w:tabs>
      </w:pPr>
      <w:hyperlink w:anchor="_Toc3174" w:history="1">
        <w:r>
          <w:rPr>
            <w:rFonts w:ascii="仿宋" w:eastAsia="仿宋" w:hAnsi="仿宋" w:cs="仿宋" w:hint="eastAsia"/>
            <w:lang w:eastAsia="zh-CN"/>
          </w:rPr>
          <w:t>(一)、产品/服务定位与特点</w:t>
        </w:r>
        <w:r>
          <w:tab/>
        </w:r>
        <w:r>
          <w:fldChar w:fldCharType="begin"/>
        </w:r>
        <w:r>
          <w:instrText xml:space="preserve"> PAGEREF _Toc3174 \h </w:instrText>
        </w:r>
        <w:r>
          <w:fldChar w:fldCharType="separate"/>
        </w:r>
        <w:r>
          <w:t>69</w:t>
        </w:r>
        <w:r>
          <w:fldChar w:fldCharType="end"/>
        </w:r>
      </w:hyperlink>
    </w:p>
    <w:p>
      <w:pPr>
        <w:pStyle w:val="TOC2"/>
        <w:tabs>
          <w:tab w:val="right" w:leader="dot" w:pos="8306"/>
        </w:tabs>
      </w:pPr>
      <w:hyperlink w:anchor="_Toc18272" w:history="1">
        <w:r>
          <w:rPr>
            <w:rFonts w:ascii="仿宋" w:eastAsia="仿宋" w:hAnsi="仿宋" w:cs="仿宋" w:hint="eastAsia"/>
            <w:lang w:eastAsia="zh-CN"/>
          </w:rPr>
          <w:t>(二)、市场定位与竞争分析</w:t>
        </w:r>
        <w:r>
          <w:tab/>
        </w:r>
        <w:r>
          <w:fldChar w:fldCharType="begin"/>
        </w:r>
        <w:r>
          <w:instrText xml:space="preserve"> PAGEREF _Toc18272 \h </w:instrText>
        </w:r>
        <w:r>
          <w:fldChar w:fldCharType="separate"/>
        </w:r>
        <w:r>
          <w:t>70</w:t>
        </w:r>
        <w:r>
          <w:fldChar w:fldCharType="end"/>
        </w:r>
      </w:hyperlink>
    </w:p>
    <w:p>
      <w:pPr>
        <w:pStyle w:val="TOC2"/>
        <w:tabs>
          <w:tab w:val="right" w:leader="dot" w:pos="8306"/>
        </w:tabs>
      </w:pPr>
      <w:hyperlink w:anchor="_Toc31884" w:history="1">
        <w:r>
          <w:rPr>
            <w:rFonts w:ascii="仿宋" w:eastAsia="仿宋" w:hAnsi="仿宋" w:cs="仿宋" w:hint="eastAsia"/>
            <w:lang w:eastAsia="zh-CN"/>
          </w:rPr>
          <w:t>(三)、营销渠道与策略</w:t>
        </w:r>
        <w:r>
          <w:tab/>
        </w:r>
        <w:r>
          <w:fldChar w:fldCharType="begin"/>
        </w:r>
        <w:r>
          <w:instrText xml:space="preserve"> PAGEREF _Toc31884 \h </w:instrText>
        </w:r>
        <w:r>
          <w:fldChar w:fldCharType="separate"/>
        </w:r>
        <w:r>
          <w:t>72</w:t>
        </w:r>
        <w:r>
          <w:fldChar w:fldCharType="end"/>
        </w:r>
      </w:hyperlink>
    </w:p>
    <w:p>
      <w:pPr>
        <w:pStyle w:val="TOC2"/>
        <w:tabs>
          <w:tab w:val="right" w:leader="dot" w:pos="8306"/>
        </w:tabs>
      </w:pPr>
      <w:hyperlink w:anchor="_Toc12141" w:history="1">
        <w:r>
          <w:rPr>
            <w:rFonts w:ascii="仿宋" w:eastAsia="仿宋" w:hAnsi="仿宋" w:cs="仿宋" w:hint="eastAsia"/>
            <w:lang w:eastAsia="zh-CN"/>
          </w:rPr>
          <w:t>(四)、推广与宣传活动</w:t>
        </w:r>
        <w:r>
          <w:tab/>
        </w:r>
        <w:r>
          <w:fldChar w:fldCharType="begin"/>
        </w:r>
        <w:r>
          <w:instrText xml:space="preserve"> PAGEREF _Toc12141 \h </w:instrText>
        </w:r>
        <w:r>
          <w:fldChar w:fldCharType="separate"/>
        </w:r>
        <w:r>
          <w:t>73</w:t>
        </w:r>
        <w:r>
          <w:fldChar w:fldCharType="end"/>
        </w:r>
      </w:hyperlink>
    </w:p>
    <w:p>
      <w:pPr>
        <w:pStyle w:val="TOC1"/>
        <w:tabs>
          <w:tab w:val="right" w:leader="dot" w:pos="8306"/>
        </w:tabs>
      </w:pPr>
      <w:hyperlink w:anchor="_Toc20878" w:history="1">
        <w:r>
          <w:rPr>
            <w:rFonts w:ascii="仿宋" w:eastAsia="仿宋" w:hAnsi="仿宋" w:cs="仿宋" w:hint="eastAsia"/>
            <w:lang w:eastAsia="zh-CN"/>
          </w:rPr>
          <w:t>十五、风险识别与分类</w:t>
        </w:r>
        <w:r>
          <w:tab/>
        </w:r>
        <w:r>
          <w:fldChar w:fldCharType="begin"/>
        </w:r>
        <w:r>
          <w:instrText xml:space="preserve"> PAGEREF _Toc20878 \h </w:instrText>
        </w:r>
        <w:r>
          <w:fldChar w:fldCharType="separate"/>
        </w:r>
        <w:r>
          <w:t>78</w:t>
        </w:r>
        <w:r>
          <w:fldChar w:fldCharType="end"/>
        </w:r>
      </w:hyperlink>
    </w:p>
    <w:p>
      <w:pPr>
        <w:pStyle w:val="TOC2"/>
        <w:tabs>
          <w:tab w:val="right" w:leader="dot" w:pos="8306"/>
        </w:tabs>
      </w:pPr>
      <w:hyperlink w:anchor="_Toc25870" w:history="1">
        <w:r>
          <w:rPr>
            <w:rFonts w:ascii="仿宋" w:eastAsia="仿宋" w:hAnsi="仿宋" w:cs="仿宋" w:hint="eastAsia"/>
            <w:lang w:eastAsia="zh-CN"/>
          </w:rPr>
          <w:t>(一)、风险识别</w:t>
        </w:r>
        <w:r>
          <w:tab/>
        </w:r>
        <w:r>
          <w:fldChar w:fldCharType="begin"/>
        </w:r>
        <w:r>
          <w:instrText xml:space="preserve"> PAGEREF _Toc25870 \h </w:instrText>
        </w:r>
        <w:r>
          <w:fldChar w:fldCharType="separate"/>
        </w:r>
        <w:r>
          <w:t>78</w:t>
        </w:r>
        <w:r>
          <w:fldChar w:fldCharType="end"/>
        </w:r>
      </w:hyperlink>
    </w:p>
    <w:p>
      <w:pPr>
        <w:pStyle w:val="TOC2"/>
        <w:tabs>
          <w:tab w:val="right" w:leader="dot" w:pos="8306"/>
        </w:tabs>
      </w:pPr>
      <w:hyperlink w:anchor="_Toc32344" w:history="1">
        <w:r>
          <w:rPr>
            <w:rFonts w:ascii="仿宋" w:eastAsia="仿宋" w:hAnsi="仿宋" w:cs="仿宋" w:hint="eastAsia"/>
            <w:lang w:eastAsia="zh-CN"/>
          </w:rPr>
          <w:t>(二)、风险分类</w:t>
        </w:r>
        <w:r>
          <w:tab/>
        </w:r>
        <w:r>
          <w:fldChar w:fldCharType="begin"/>
        </w:r>
        <w:r>
          <w:instrText xml:space="preserve"> PAGEREF _Toc32344 \h </w:instrText>
        </w:r>
        <w:r>
          <w:fldChar w:fldCharType="separate"/>
        </w:r>
        <w:r>
          <w:t>79</w:t>
        </w:r>
        <w:r>
          <w:fldChar w:fldCharType="end"/>
        </w:r>
      </w:hyperlink>
    </w:p>
    <w:p>
      <w:pPr>
        <w:pStyle w:val="TOC1"/>
        <w:tabs>
          <w:tab w:val="right" w:leader="dot" w:pos="8306"/>
        </w:tabs>
      </w:pPr>
      <w:hyperlink w:anchor="_Toc13000" w:history="1">
        <w:r>
          <w:rPr>
            <w:rFonts w:ascii="仿宋" w:eastAsia="仿宋" w:hAnsi="仿宋" w:cs="仿宋" w:hint="eastAsia"/>
            <w:lang w:eastAsia="zh-CN"/>
          </w:rPr>
          <w:t>十六、食品安全大数据项目治理与监督</w:t>
        </w:r>
        <w:r>
          <w:tab/>
        </w:r>
        <w:r>
          <w:fldChar w:fldCharType="begin"/>
        </w:r>
        <w:r>
          <w:instrText xml:space="preserve"> PAGEREF _Toc13000 \h </w:instrText>
        </w:r>
        <w:r>
          <w:fldChar w:fldCharType="separate"/>
        </w:r>
        <w:r>
          <w:t>81</w:t>
        </w:r>
        <w:r>
          <w:fldChar w:fldCharType="end"/>
        </w:r>
      </w:hyperlink>
    </w:p>
    <w:p>
      <w:pPr>
        <w:pStyle w:val="TOC2"/>
        <w:tabs>
          <w:tab w:val="right" w:leader="dot" w:pos="8306"/>
        </w:tabs>
      </w:pPr>
      <w:hyperlink w:anchor="_Toc24958" w:history="1">
        <w:r>
          <w:rPr>
            <w:rFonts w:ascii="仿宋" w:eastAsia="仿宋" w:hAnsi="仿宋" w:cs="仿宋" w:hint="eastAsia"/>
            <w:lang w:eastAsia="zh-CN"/>
          </w:rPr>
          <w:t>(一)、食品安全大数据项目治理结构</w:t>
        </w:r>
        <w:r>
          <w:tab/>
        </w:r>
        <w:r>
          <w:fldChar w:fldCharType="begin"/>
        </w:r>
        <w:r>
          <w:instrText xml:space="preserve"> PAGEREF _Toc24958 \h </w:instrText>
        </w:r>
        <w:r>
          <w:fldChar w:fldCharType="separate"/>
        </w:r>
        <w:r>
          <w:t>81</w:t>
        </w:r>
        <w:r>
          <w:fldChar w:fldCharType="end"/>
        </w:r>
      </w:hyperlink>
    </w:p>
    <w:p>
      <w:pPr>
        <w:pStyle w:val="TOC2"/>
        <w:tabs>
          <w:tab w:val="right" w:leader="dot" w:pos="8306"/>
        </w:tabs>
      </w:pPr>
      <w:hyperlink w:anchor="_Toc19068" w:history="1">
        <w:r>
          <w:rPr>
            <w:rFonts w:ascii="仿宋" w:eastAsia="仿宋" w:hAnsi="仿宋" w:cs="仿宋" w:hint="eastAsia"/>
            <w:lang w:eastAsia="zh-CN"/>
          </w:rPr>
          <w:t>(二)、监督与审计</w:t>
        </w:r>
        <w:r>
          <w:tab/>
        </w:r>
        <w:r>
          <w:fldChar w:fldCharType="begin"/>
        </w:r>
        <w:r>
          <w:instrText xml:space="preserve"> PAGEREF _Toc19068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82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312"/>
      <w:r>
        <w:rPr>
          <w:rFonts w:ascii="仿宋" w:eastAsia="仿宋" w:hAnsi="仿宋" w:cs="仿宋" w:hint="eastAsia"/>
          <w:sz w:val="28"/>
          <w:lang w:eastAsia="zh-CN"/>
        </w:rPr>
        <w:t>一、食品安全大数据项目绩效评估</w:t>
      </w:r>
      <w:bookmarkEnd w:id="2"/>
    </w:p>
    <w:p>
      <w:pPr>
        <w:pStyle w:val="Heading2"/>
        <w:rPr>
          <w:rFonts w:ascii="仿宋" w:eastAsia="仿宋" w:hAnsi="仿宋" w:cs="仿宋" w:hint="eastAsia"/>
          <w:lang w:eastAsia="zh-CN"/>
        </w:rPr>
      </w:pPr>
      <w:bookmarkStart w:id="3" w:name="_Toc2614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食品安全大数据项目中，我们设计了一套全面的绩效评估指标，以确保食品安全大数据项目的可控和成功交付。这些指标跨足食品安全大数据项目目标、成本、进度和质量等多个维度，为我们提供了全面洞察食品安全大数据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安全大数据项目目标达成率是我们关注的首要指标。我们设定了明确的目标，并通过定期监测和评估，迅速发现并应对潜在的目标偏差。这为食品安全大数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成本绩效是另一个核心关注点。通过实际成本与预算成本的对比分析，我们深入了解成本差异的原因，及时调整资源分配，保持食品安全大数据项目在经济效益方面的合理水平。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安全大数据项目进度作为关键的绩效指标之一，得到了精心的关注。我们制定了详细的食品安全大数据项目进度计划，并设立了进度符合度指标，确保实际进度与计划进度保持一致。这使我们能够快速发现和解决潜在的进度问题，保持食品安全大数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食品安全大数据项目绩效的不可或缺的一环。我们引入了一系列的质量标准和客户满意度指标，以确保食品安全大数据项目交付的成果在质量上达到或超越预期水平。通过持续监测这些指标，我们努力提升食品安全大数据项目整体质量水平，为食品安全大数据项目的成功交付提供有力保障。通过这些科学且全面的绩效评估，我们能够更好地引导食品安全大数据项目的持续改进，确保食品安全大数据项目目标的顺利达成。</w:t>
      </w:r>
    </w:p>
    <w:p>
      <w:pPr>
        <w:pStyle w:val="Heading2"/>
        <w:ind w:firstLine="560" w:firstLineChars="200"/>
        <w:rPr>
          <w:rFonts w:ascii="仿宋" w:eastAsia="仿宋" w:hAnsi="仿宋" w:cs="仿宋" w:hint="eastAsia"/>
          <w:sz w:val="28"/>
          <w:lang w:eastAsia="zh-CN"/>
        </w:rPr>
      </w:pPr>
      <w:bookmarkStart w:id="4" w:name="_Toc1702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绩效评估是食品安全大数据项目中的关键环节，为确保食品安全大数据项目达到预期目标，我们采用了多层次、多维度的绩效评估方法。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食品安全大数据项目的战略目标对齐，确保每个决策和行动都与食品安全大数据项目整体目标保持一致。团队会定期召开战略对齐会议，审视当前工作与食品安全大数据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食品安全大数据项目进度、质量、成本和风险等方面。这些指标通过数据收集和分析，为食品安全大数据项目管理团队提供了客观的评估依据。例如，我们通过食品安全大数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食品安全大数据项目内部，还考虑了食品安全大数据项目对外部环境的影响。我们定期进行干系人满意度调查，以了解各利益相关方对食品安全大数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这种多层次、多角度的绩效评估方法，使得我们能够全面了解食品安全大数据项目的运行状态，及时做出调整，确保食品安全大数据项目在不断变化的环境中保持稳健前行。</w:t>
      </w:r>
    </w:p>
    <w:p>
      <w:pPr>
        <w:pStyle w:val="Heading2"/>
        <w:ind w:firstLine="560" w:firstLineChars="200"/>
        <w:rPr>
          <w:rFonts w:ascii="仿宋" w:eastAsia="仿宋" w:hAnsi="仿宋" w:cs="仿宋" w:hint="eastAsia"/>
          <w:sz w:val="28"/>
          <w:lang w:eastAsia="zh-CN"/>
        </w:rPr>
      </w:pPr>
      <w:bookmarkStart w:id="5" w:name="_Toc1615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为了确保食品安全大数据项目的有效管理和不断优化，我们采用了精心设计的绩效评估周期。这个周期旨在实现灵活、实时和全面的评估，以适应食品安全大数据项目执行中的各种挑战。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食品安全大数据项目的不同需求，分为短期、中期和长期。短期评估关注每个迭代或工作周期，以及时发现和解决当前任务中的问题。中期评估涵盖几个迭代，深入了解整体食品安全大数据项目的趋势和性能。长期评估则着眼于整个食品安全大数据项目阶段，确保食品安全大数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食品安全大数据项目管理工具和协作平台，团队成员能够随时更新和分享食品安全大数据项目数据。这种实时性的反馈机制使我们能够及时察觉潜在问题，快速调整，保持食品安全大数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食品安全大数据项目的决策制定密不可分。每个周期的食品安全大数据项目回顾会议成为集体总结经验、识别问题深层次原因并找到创新解决方案的平台。这种定期的反思与调整机制使食品安全大数据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9611"/>
      <w:r>
        <w:rPr>
          <w:rFonts w:ascii="仿宋" w:eastAsia="仿宋" w:hAnsi="仿宋" w:cs="仿宋" w:hint="eastAsia"/>
          <w:sz w:val="28"/>
          <w:lang w:eastAsia="zh-CN"/>
        </w:rPr>
        <w:t>二、食品安全大数据项目建设背景及必要性分析</w:t>
      </w:r>
      <w:bookmarkEnd w:id="6"/>
    </w:p>
    <w:p>
      <w:pPr>
        <w:pStyle w:val="Heading2"/>
        <w:rPr>
          <w:rFonts w:ascii="仿宋" w:eastAsia="仿宋" w:hAnsi="仿宋" w:cs="仿宋" w:hint="eastAsia"/>
          <w:lang w:eastAsia="zh-CN"/>
        </w:rPr>
      </w:pPr>
      <w:bookmarkStart w:id="7" w:name="_Toc26885"/>
      <w:r>
        <w:rPr>
          <w:rFonts w:ascii="仿宋" w:eastAsia="仿宋" w:hAnsi="仿宋" w:cs="仿宋" w:hint="eastAsia"/>
          <w:lang w:eastAsia="zh-CN"/>
        </w:rPr>
        <w:t>(一)、食品安全大数据项目背景分析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食品安全大数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食品安全大数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食品安全大数据项目在这个潮流中的定位。同时，我们将关注行业内涌现的新兴机遇，以便食品安全大数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食品安全大数据项目提供了强大的发展动力。我们将聚焦于行业内最新的技术发展趋势，包括但不限于人工智能、大数据分析、物联网等领域。通过深度的技术研究，我们将确保食品安全大数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食品安全大数据项目发展的源泉。我们将投入更多的精力对市场需求进行深入剖析，超越表面的需求，深入挖掘潜在的市场痛点和机遇。通过对市场需求的细致了解，食品安全大数据项目将更有针对性地设计解决方案，满足市场的多样化需求，从而更好地促进食品安全大数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食品安全大数据项目战略至关重要。我们将对竞争态势进行更为深入的分析，包括但不限于市场份额、产品特点、客户满意度等多个维度。通过深度的竞争分析，食品安全大数据项目将能够更准确地把握市场脉搏，制定具有竞争力的食品安全大数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食品安全大数据项目的发展具有直接的影响。我们将进行更为全面的法规和政策分析，了解行业发展中的潜在法律风险和合规挑战。通过充分了解和遵守相关法规，食品安全大数据项目将确保在法律框架内合法合规运营，为食品安全大数据项目的稳健发展提供有力支持。</w:t>
      </w:r>
    </w:p>
    <w:p>
      <w:pPr>
        <w:pStyle w:val="Heading2"/>
        <w:ind w:firstLine="560" w:firstLineChars="200"/>
        <w:rPr>
          <w:rFonts w:ascii="仿宋" w:eastAsia="仿宋" w:hAnsi="仿宋" w:cs="仿宋" w:hint="eastAsia"/>
          <w:sz w:val="28"/>
          <w:lang w:eastAsia="zh-CN"/>
        </w:rPr>
      </w:pPr>
      <w:bookmarkStart w:id="8" w:name="_Toc22336"/>
      <w:r>
        <w:rPr>
          <w:rFonts w:ascii="仿宋" w:eastAsia="仿宋" w:hAnsi="仿宋" w:cs="仿宋" w:hint="eastAsia"/>
          <w:sz w:val="28"/>
          <w:lang w:eastAsia="zh-CN"/>
        </w:rPr>
        <w:t>(二)、食品安全大数据项目建设必要性分析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安全大数据项目建设的迫切性源于对行业发展趋势的深刻洞察。我们正处于一个行业变革的时代，科技创新、数字化转型成为企业发展的关键动力。食品安全大数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安全大数据项目建设不仅仅是为了跟上潮流，更是为了通过技术创新推动企业的持续发展。通过引入先进的技术和解决方案，食品安全大数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食品安全大数据项目的建设成为必然选择，通过提高产品质量、拓展服务领域，从而在竞争中获得更多的机会。食品安全大数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食品安全大数据项目建设的必要性体现在对客户需求更精准的满足。通过食品安全大数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安全大数据项目建设的背后是对企业持续创新的追求。只有通过不断创新，企业才能在竞争中立于不败之地。食品安全大数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9399"/>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3565"/>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安全大数据项目的技术管理特点体现在其创新导向。通过引入最先进的技术趋势和解决方案，食品安全大数据项目致力于提升科技含量、提高质量和效率水平。这意味着我们将采用最新的工具和方法，确保食品安全大数据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食品安全大数据项目技术管理的显著特征。通过整合不同领域的技术资源，我们实现了跨学科的协同工作。这有助于优化技术架构，提高整体效能。此外，整合性策略还促进了不同技术团队之间的紧密沟通和高效合作，确保食品安全大数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食品安全大数据项目所采用的技术。通过不断优化技术方案，食品安全大数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食品安全大数据项目团队将在食品安全大数据项目初期识别可能的技术风险，并采取相应的预防和应对措施。通过建立健全的风险评估机制，食品安全大数据项目能够在实施过程中及时发现并解决潜在的技术问题，保障食品安全大数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食品安全大数据项目中，技术将成为食品安全大数据项目成功的有力支持。这一深度剖析揭示了技术管理在食品安全大数据项目实施中的关键作用，为食品安全大数据项目的技术基础奠定了坚实的基础。</w:t>
      </w:r>
    </w:p>
    <w:p>
      <w:pPr>
        <w:pStyle w:val="Heading2"/>
        <w:ind w:firstLine="560" w:firstLineChars="200"/>
        <w:rPr>
          <w:rFonts w:ascii="仿宋" w:eastAsia="仿宋" w:hAnsi="仿宋" w:cs="仿宋" w:hint="eastAsia"/>
          <w:sz w:val="28"/>
          <w:lang w:eastAsia="zh-CN"/>
        </w:rPr>
      </w:pPr>
      <w:bookmarkStart w:id="11" w:name="_Toc22436"/>
      <w:r>
        <w:rPr>
          <w:rFonts w:ascii="仿宋" w:eastAsia="仿宋" w:hAnsi="仿宋" w:cs="仿宋" w:hint="eastAsia"/>
          <w:sz w:val="28"/>
          <w:lang w:eastAsia="zh-CN"/>
        </w:rPr>
        <w:t>(二)、食品安全大数据项目工艺技术设计方案</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食品安全大数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食品安全大数据项目将严格按照相关行业规范要求进行组织。通过有效控制产品质量，食品安全大数据项目将致力于为顾客提供优质的食品安全大数据项目产品和良好的服务。这体现了食品安全大数据项目对于生产活动合规性和质量标准的高度重视，为食品安全大数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食品安全大数据项目注重生态效益和清洁生产原则。食品安全大数据项目建设将紧密结合地方特色经济发展，与社会经济发展规划和区域环境保护规划方案相协调一致。通过与当地区域自然生态系统的结合，食品安全大数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食品安全大数据项目产品具有多样化的客户需求和个性化的特点。因此，食品安全大数据项目产品规格品种多样，且单批生产数量较小。为满足这一特点，食品安全大数据项目承办单位将建设先进的柔性制造生产线。通过广泛应用柔性制造技术，食品安全大数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食品安全大数据项目采用的技术具有较高的技术含量和自动化水平，处于国内先进水平。这一技术选用不仅体现了对生产效率、质量和环境友好性的高标准要求，同时为食品安全大数据项目的可持续发展奠定了坚实的基础。</w:t>
      </w:r>
    </w:p>
    <w:p>
      <w:pPr>
        <w:pStyle w:val="Heading2"/>
        <w:ind w:firstLine="560" w:firstLineChars="200"/>
        <w:rPr>
          <w:rFonts w:ascii="仿宋" w:eastAsia="仿宋" w:hAnsi="仿宋" w:cs="仿宋" w:hint="eastAsia"/>
          <w:sz w:val="28"/>
          <w:lang w:eastAsia="zh-CN"/>
        </w:rPr>
      </w:pPr>
      <w:bookmarkStart w:id="12" w:name="_Toc31940"/>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为确保食品安全大数据项目的高效生产和技术实施，我们制定了一套精心设计的设备选型方案，以满足食品安全大数据项目生产、质量和环保的要求。该方案的主要特点如下：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食品安全大数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针对食品安全大数据项目产品的多样性和小批量生产的特点，我们将建设柔性制造生产线。通过在设备选型中考虑柔性制造技术，可以灵活应对不同产品规格和生产需求，实现生产线的高度灵活性和适应性。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11863"/>
      <w:r>
        <w:rPr>
          <w:rFonts w:ascii="仿宋" w:eastAsia="仿宋" w:hAnsi="仿宋" w:cs="仿宋" w:hint="eastAsia"/>
          <w:sz w:val="28"/>
          <w:lang w:eastAsia="zh-CN"/>
        </w:rPr>
        <w:t>四、食品安全大数据项目选址可行性分析</w:t>
      </w:r>
      <w:bookmarkEnd w:id="13"/>
    </w:p>
    <w:p>
      <w:pPr>
        <w:pStyle w:val="Heading2"/>
        <w:rPr>
          <w:rFonts w:ascii="仿宋" w:eastAsia="仿宋" w:hAnsi="仿宋" w:cs="仿宋" w:hint="eastAsia"/>
          <w:lang w:eastAsia="zh-CN"/>
        </w:rPr>
      </w:pPr>
      <w:bookmarkStart w:id="14" w:name="_Toc7733"/>
      <w:r>
        <w:rPr>
          <w:rFonts w:ascii="仿宋" w:eastAsia="仿宋" w:hAnsi="仿宋" w:cs="仿宋" w:hint="eastAsia"/>
          <w:lang w:eastAsia="zh-CN"/>
        </w:rPr>
        <w:t>(一)、食品安全大数据项目选址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该食品安全大数据项目选址位于XX省XX市XX区XXX街道</w:t>
      </w:r>
    </w:p>
    <w:p>
      <w:pPr>
        <w:pStyle w:val="Heading2"/>
        <w:ind w:firstLine="560" w:firstLineChars="200"/>
        <w:rPr>
          <w:rFonts w:ascii="仿宋" w:eastAsia="仿宋" w:hAnsi="仿宋" w:cs="仿宋" w:hint="eastAsia"/>
          <w:sz w:val="28"/>
          <w:lang w:eastAsia="zh-CN"/>
        </w:rPr>
      </w:pPr>
      <w:bookmarkStart w:id="15" w:name="_Toc19080"/>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食品安全大数据项目的征地面积将根据食品安全大数据项目的实际规模和需求进行精确规划。具体面积XXX平方米，旨在确保食品安全大数据项目不仅能够满足当前的发展需求，还能够预留空间以适应未来的扩展。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净用地面积是在征地面积基础上去除不可利用面积后的实际可开发用地。具体面积XXX平方米，考虑到环保、交通、安全等多方面因素，以确保食品安全大数据项目在整体利用效率上达到最优。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食品安全大数据项目计划建设的建筑总规模具体面积XXX平方米。这一规模的确定综合考虑了食品安全大数据项目的性质、规模，以及城市规划的相关要求，确保建筑布局与周边环境协调一致。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绿地率是食品安全大数据项目用地中被规划为绿地的比例。具体面积XXX平方米，旨在通过合理规划绿地，改善食品安全大数据项目周边环境，提升居民生活质量，并符合城市整体绿化规划。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容积率是用地上可以建设的建筑总体积与用地面积之比。具体面积XXX，通过合理的容积率规划，确保食品安全大数据项目建筑规模与周边环境和谐共生。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食品安全大数据项目选址与当地城市规划相一致，具体面积XXX平方米。通过与城市规划部门深入沟通，确保食品安全大数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食品安全大数据项目选址符合当地产业政策，具体面积XXX平方米。这包括食品安全大数据项目对当地经济的促进作用，以及对相关产业的带动效应，确保食品安全大数据项目与地方政府的产业政策保持一致，促进共赢合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用地总体要求必须符合环保和可持续发展的原则，具体面积XXX平方米。通过采用绿色建筑设计、节能减排等措施，确保食品安全大数据项目在建设和运营过程中对环境的影响最小化，达到可持续发展的要求。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确保食品安全大数据项目选址具备必要的公共设施配套，具体面积XXX平方米。这包括交通便利性、教育、医疗等基础设施，以提高居民生活品质，使得食品安全大数据项目选址更具吸引力。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考虑用地总体要求对当地社会稳定性的影响，具体面积XXX平方米。通过深入了解当地社区反馈，确保食品安全大数据项目的选址和建设过程对当地社会和谐稳定产生积极作用。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食品安全大数据项目选址不仅符合法规和规划，还在实际操作中具有可行性。这一全面规划将为食品安全大数据项目的成功实施提供坚实的基础，确保食品安全大数据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29883"/>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食品安全大数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食品安全大数据项目的设备规划和空间设计中，我们将采取灵活设备布局的措施。设备布局将根据实际需求进行灵活设计，避免不必要的浪费。通过合理规划设备摆放位置，我们将提高设备的利用率，减少设备间距，以确保食品安全大数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食品安全大数据项目内部引入共享设施的概念，例如共享会议室、办公区等。通过这种方式，我们可以减少对资源的重复建设，提高资源共享效率，从而减小食品安全大数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16333"/>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https://d.book118.com/998062020140006033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食品安全大数据项目计划设计方案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6C7096"/>
    <w:rsid w:val="346C709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8062020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2024-02-03T20:09:00Z</dcterms:created>
  <dcterms:modified xsi:type="dcterms:W3CDTF">2024-02-03T20:10:15Z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F88F0E112B5943AAA1BB7DF6F819B116_11</vt:lpwstr>
  </property>
  <property fmtid="{D5CDD505-2E9C-101B-9397-08002B2CF9AE}" pid="3" name="KSOProductBuildVer">
    <vt:lpwstr>2052-12.1.0.16250</vt:lpwstr>
  </property>
</Properties>
</file>