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建筑电气项目规划设计方案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20" w:history="1">
        <w:r>
          <w:rPr>
            <w:rFonts w:ascii="仿宋" w:eastAsia="仿宋" w:hAnsi="仿宋" w:cs="仿宋" w:hint="eastAsia"/>
            <w:lang w:eastAsia="zh-CN"/>
          </w:rPr>
          <w:t>前言</w:t>
        </w:r>
        <w:r>
          <w:tab/>
        </w:r>
        <w:r>
          <w:fldChar w:fldCharType="begin"/>
        </w:r>
        <w:r>
          <w:instrText xml:space="preserve"> PAGEREF _Toc14920 \h </w:instrText>
        </w:r>
        <w:r>
          <w:fldChar w:fldCharType="separate"/>
        </w:r>
        <w:r>
          <w:t>3</w:t>
        </w:r>
        <w:r>
          <w:fldChar w:fldCharType="end"/>
        </w:r>
      </w:hyperlink>
    </w:p>
    <w:p>
      <w:pPr>
        <w:pStyle w:val="TOC1"/>
        <w:tabs>
          <w:tab w:val="right" w:leader="dot" w:pos="8306"/>
        </w:tabs>
      </w:pPr>
      <w:hyperlink w:anchor="_Toc17850" w:history="1">
        <w:r>
          <w:rPr>
            <w:rFonts w:ascii="仿宋" w:eastAsia="仿宋" w:hAnsi="仿宋" w:cs="仿宋" w:hint="eastAsia"/>
            <w:lang w:eastAsia="zh-CN"/>
          </w:rPr>
          <w:t>一、工艺说明</w:t>
        </w:r>
        <w:r>
          <w:tab/>
        </w:r>
        <w:r>
          <w:fldChar w:fldCharType="begin"/>
        </w:r>
        <w:r>
          <w:instrText xml:space="preserve"> PAGEREF _Toc17850 \h </w:instrText>
        </w:r>
        <w:r>
          <w:fldChar w:fldCharType="separate"/>
        </w:r>
        <w:r>
          <w:t>3</w:t>
        </w:r>
        <w:r>
          <w:fldChar w:fldCharType="end"/>
        </w:r>
      </w:hyperlink>
    </w:p>
    <w:p>
      <w:pPr>
        <w:pStyle w:val="TOC2"/>
        <w:tabs>
          <w:tab w:val="right" w:leader="dot" w:pos="8306"/>
        </w:tabs>
      </w:pPr>
      <w:hyperlink w:anchor="_Toc20937" w:history="1">
        <w:r>
          <w:rPr>
            <w:rFonts w:ascii="仿宋" w:eastAsia="仿宋" w:hAnsi="仿宋" w:cs="仿宋" w:hint="eastAsia"/>
            <w:lang w:eastAsia="zh-CN"/>
          </w:rPr>
          <w:t>(一)、技术管理特点</w:t>
        </w:r>
        <w:r>
          <w:tab/>
        </w:r>
        <w:r>
          <w:fldChar w:fldCharType="begin"/>
        </w:r>
        <w:r>
          <w:instrText xml:space="preserve"> PAGEREF _Toc20937 \h </w:instrText>
        </w:r>
        <w:r>
          <w:fldChar w:fldCharType="separate"/>
        </w:r>
        <w:r>
          <w:t>3</w:t>
        </w:r>
        <w:r>
          <w:fldChar w:fldCharType="end"/>
        </w:r>
      </w:hyperlink>
    </w:p>
    <w:p>
      <w:pPr>
        <w:pStyle w:val="TOC2"/>
        <w:tabs>
          <w:tab w:val="right" w:leader="dot" w:pos="8306"/>
        </w:tabs>
      </w:pPr>
      <w:hyperlink w:anchor="_Toc1565" w:history="1">
        <w:r>
          <w:rPr>
            <w:rFonts w:ascii="仿宋" w:eastAsia="仿宋" w:hAnsi="仿宋" w:cs="仿宋" w:hint="eastAsia"/>
            <w:lang w:eastAsia="zh-CN"/>
          </w:rPr>
          <w:t>(二)、建筑电气项目工艺技术设计方案</w:t>
        </w:r>
        <w:r>
          <w:tab/>
        </w:r>
        <w:r>
          <w:fldChar w:fldCharType="begin"/>
        </w:r>
        <w:r>
          <w:instrText xml:space="preserve"> PAGEREF _Toc1565 \h </w:instrText>
        </w:r>
        <w:r>
          <w:fldChar w:fldCharType="separate"/>
        </w:r>
        <w:r>
          <w:t>4</w:t>
        </w:r>
        <w:r>
          <w:fldChar w:fldCharType="end"/>
        </w:r>
      </w:hyperlink>
    </w:p>
    <w:p>
      <w:pPr>
        <w:pStyle w:val="TOC2"/>
        <w:tabs>
          <w:tab w:val="right" w:leader="dot" w:pos="8306"/>
        </w:tabs>
      </w:pPr>
      <w:hyperlink w:anchor="_Toc29839" w:history="1">
        <w:r>
          <w:rPr>
            <w:rFonts w:ascii="仿宋" w:eastAsia="仿宋" w:hAnsi="仿宋" w:cs="仿宋" w:hint="eastAsia"/>
            <w:lang w:eastAsia="zh-CN"/>
          </w:rPr>
          <w:t>(三)、设备选型方案</w:t>
        </w:r>
        <w:r>
          <w:tab/>
        </w:r>
        <w:r>
          <w:fldChar w:fldCharType="begin"/>
        </w:r>
        <w:r>
          <w:instrText xml:space="preserve"> PAGEREF _Toc29839 \h </w:instrText>
        </w:r>
        <w:r>
          <w:fldChar w:fldCharType="separate"/>
        </w:r>
        <w:r>
          <w:t>5</w:t>
        </w:r>
        <w:r>
          <w:fldChar w:fldCharType="end"/>
        </w:r>
      </w:hyperlink>
    </w:p>
    <w:p>
      <w:pPr>
        <w:pStyle w:val="TOC1"/>
        <w:tabs>
          <w:tab w:val="right" w:leader="dot" w:pos="8306"/>
        </w:tabs>
      </w:pPr>
      <w:hyperlink w:anchor="_Toc2076" w:history="1">
        <w:r>
          <w:rPr>
            <w:rFonts w:ascii="仿宋" w:eastAsia="仿宋" w:hAnsi="仿宋" w:cs="仿宋" w:hint="eastAsia"/>
            <w:lang w:eastAsia="zh-CN"/>
          </w:rPr>
          <w:t>二、建筑电气项目绩效评估</w:t>
        </w:r>
        <w:r>
          <w:tab/>
        </w:r>
        <w:r>
          <w:fldChar w:fldCharType="begin"/>
        </w:r>
        <w:r>
          <w:instrText xml:space="preserve"> PAGEREF _Toc2076 \h </w:instrText>
        </w:r>
        <w:r>
          <w:fldChar w:fldCharType="separate"/>
        </w:r>
        <w:r>
          <w:t>7</w:t>
        </w:r>
        <w:r>
          <w:fldChar w:fldCharType="end"/>
        </w:r>
      </w:hyperlink>
    </w:p>
    <w:p>
      <w:pPr>
        <w:pStyle w:val="TOC2"/>
        <w:tabs>
          <w:tab w:val="right" w:leader="dot" w:pos="8306"/>
        </w:tabs>
      </w:pPr>
      <w:hyperlink w:anchor="_Toc27959" w:history="1">
        <w:r>
          <w:rPr>
            <w:rFonts w:ascii="仿宋" w:eastAsia="仿宋" w:hAnsi="仿宋" w:cs="仿宋" w:hint="eastAsia"/>
            <w:lang w:eastAsia="zh-CN"/>
          </w:rPr>
          <w:t>(一)、绩效评估指标</w:t>
        </w:r>
        <w:r>
          <w:tab/>
        </w:r>
        <w:r>
          <w:fldChar w:fldCharType="begin"/>
        </w:r>
        <w:r>
          <w:instrText xml:space="preserve"> PAGEREF _Toc27959 \h </w:instrText>
        </w:r>
        <w:r>
          <w:fldChar w:fldCharType="separate"/>
        </w:r>
        <w:r>
          <w:t>7</w:t>
        </w:r>
        <w:r>
          <w:fldChar w:fldCharType="end"/>
        </w:r>
      </w:hyperlink>
    </w:p>
    <w:p>
      <w:pPr>
        <w:pStyle w:val="TOC2"/>
        <w:tabs>
          <w:tab w:val="right" w:leader="dot" w:pos="8306"/>
        </w:tabs>
      </w:pPr>
      <w:hyperlink w:anchor="_Toc26958" w:history="1">
        <w:r>
          <w:rPr>
            <w:rFonts w:ascii="仿宋" w:eastAsia="仿宋" w:hAnsi="仿宋" w:cs="仿宋" w:hint="eastAsia"/>
            <w:lang w:eastAsia="zh-CN"/>
          </w:rPr>
          <w:t>(二)、绩效评估方法</w:t>
        </w:r>
        <w:r>
          <w:tab/>
        </w:r>
        <w:r>
          <w:fldChar w:fldCharType="begin"/>
        </w:r>
        <w:r>
          <w:instrText xml:space="preserve"> PAGEREF _Toc26958 \h </w:instrText>
        </w:r>
        <w:r>
          <w:fldChar w:fldCharType="separate"/>
        </w:r>
        <w:r>
          <w:t>8</w:t>
        </w:r>
        <w:r>
          <w:fldChar w:fldCharType="end"/>
        </w:r>
      </w:hyperlink>
    </w:p>
    <w:p>
      <w:pPr>
        <w:pStyle w:val="TOC2"/>
        <w:tabs>
          <w:tab w:val="right" w:leader="dot" w:pos="8306"/>
        </w:tabs>
      </w:pPr>
      <w:hyperlink w:anchor="_Toc4804" w:history="1">
        <w:r>
          <w:rPr>
            <w:rFonts w:ascii="仿宋" w:eastAsia="仿宋" w:hAnsi="仿宋" w:cs="仿宋" w:hint="eastAsia"/>
            <w:lang w:eastAsia="zh-CN"/>
          </w:rPr>
          <w:t>(三)、绩效评估周期</w:t>
        </w:r>
        <w:r>
          <w:tab/>
        </w:r>
        <w:r>
          <w:fldChar w:fldCharType="begin"/>
        </w:r>
        <w:r>
          <w:instrText xml:space="preserve"> PAGEREF _Toc4804 \h </w:instrText>
        </w:r>
        <w:r>
          <w:fldChar w:fldCharType="separate"/>
        </w:r>
        <w:r>
          <w:t>9</w:t>
        </w:r>
        <w:r>
          <w:fldChar w:fldCharType="end"/>
        </w:r>
      </w:hyperlink>
    </w:p>
    <w:p>
      <w:pPr>
        <w:pStyle w:val="TOC1"/>
        <w:tabs>
          <w:tab w:val="right" w:leader="dot" w:pos="8306"/>
        </w:tabs>
      </w:pPr>
      <w:hyperlink w:anchor="_Toc7523" w:history="1">
        <w:r>
          <w:rPr>
            <w:rFonts w:ascii="仿宋" w:eastAsia="仿宋" w:hAnsi="仿宋" w:cs="仿宋" w:hint="eastAsia"/>
            <w:lang w:eastAsia="zh-CN"/>
          </w:rPr>
          <w:t>三、建筑电气项目可持续发展</w:t>
        </w:r>
        <w:r>
          <w:tab/>
        </w:r>
        <w:r>
          <w:fldChar w:fldCharType="begin"/>
        </w:r>
        <w:r>
          <w:instrText xml:space="preserve"> PAGEREF _Toc7523 \h </w:instrText>
        </w:r>
        <w:r>
          <w:fldChar w:fldCharType="separate"/>
        </w:r>
        <w:r>
          <w:t>10</w:t>
        </w:r>
        <w:r>
          <w:fldChar w:fldCharType="end"/>
        </w:r>
      </w:hyperlink>
    </w:p>
    <w:p>
      <w:pPr>
        <w:pStyle w:val="TOC2"/>
        <w:tabs>
          <w:tab w:val="right" w:leader="dot" w:pos="8306"/>
        </w:tabs>
      </w:pPr>
      <w:hyperlink w:anchor="_Toc2036" w:history="1">
        <w:r>
          <w:rPr>
            <w:rFonts w:ascii="仿宋" w:eastAsia="仿宋" w:hAnsi="仿宋" w:cs="仿宋" w:hint="eastAsia"/>
            <w:lang w:eastAsia="zh-CN"/>
          </w:rPr>
          <w:t>(一)、可持续战略与实践</w:t>
        </w:r>
        <w:r>
          <w:tab/>
        </w:r>
        <w:r>
          <w:fldChar w:fldCharType="begin"/>
        </w:r>
        <w:r>
          <w:instrText xml:space="preserve"> PAGEREF _Toc2036 \h </w:instrText>
        </w:r>
        <w:r>
          <w:fldChar w:fldCharType="separate"/>
        </w:r>
        <w:r>
          <w:t>10</w:t>
        </w:r>
        <w:r>
          <w:fldChar w:fldCharType="end"/>
        </w:r>
      </w:hyperlink>
    </w:p>
    <w:p>
      <w:pPr>
        <w:pStyle w:val="TOC2"/>
        <w:tabs>
          <w:tab w:val="right" w:leader="dot" w:pos="8306"/>
        </w:tabs>
      </w:pPr>
      <w:hyperlink w:anchor="_Toc2730" w:history="1">
        <w:r>
          <w:rPr>
            <w:rFonts w:ascii="仿宋" w:eastAsia="仿宋" w:hAnsi="仿宋" w:cs="仿宋" w:hint="eastAsia"/>
            <w:lang w:eastAsia="zh-CN"/>
          </w:rPr>
          <w:t>(二)、环保与社会责任</w:t>
        </w:r>
        <w:r>
          <w:tab/>
        </w:r>
        <w:r>
          <w:fldChar w:fldCharType="begin"/>
        </w:r>
        <w:r>
          <w:instrText xml:space="preserve"> PAGEREF _Toc2730 \h </w:instrText>
        </w:r>
        <w:r>
          <w:fldChar w:fldCharType="separate"/>
        </w:r>
        <w:r>
          <w:t>10</w:t>
        </w:r>
        <w:r>
          <w:fldChar w:fldCharType="end"/>
        </w:r>
      </w:hyperlink>
    </w:p>
    <w:p>
      <w:pPr>
        <w:pStyle w:val="TOC1"/>
        <w:tabs>
          <w:tab w:val="right" w:leader="dot" w:pos="8306"/>
        </w:tabs>
      </w:pPr>
      <w:hyperlink w:anchor="_Toc22073" w:history="1">
        <w:r>
          <w:rPr>
            <w:rFonts w:ascii="仿宋" w:eastAsia="仿宋" w:hAnsi="仿宋" w:cs="仿宋" w:hint="eastAsia"/>
            <w:lang w:eastAsia="zh-CN"/>
          </w:rPr>
          <w:t>四、建筑电气项目建设单位说明</w:t>
        </w:r>
        <w:r>
          <w:tab/>
        </w:r>
        <w:r>
          <w:fldChar w:fldCharType="begin"/>
        </w:r>
        <w:r>
          <w:instrText xml:space="preserve"> PAGEREF _Toc22073 \h </w:instrText>
        </w:r>
        <w:r>
          <w:fldChar w:fldCharType="separate"/>
        </w:r>
        <w:r>
          <w:t>11</w:t>
        </w:r>
        <w:r>
          <w:fldChar w:fldCharType="end"/>
        </w:r>
      </w:hyperlink>
    </w:p>
    <w:p>
      <w:pPr>
        <w:pStyle w:val="TOC2"/>
        <w:tabs>
          <w:tab w:val="right" w:leader="dot" w:pos="8306"/>
        </w:tabs>
      </w:pPr>
      <w:hyperlink w:anchor="_Toc26534" w:history="1">
        <w:r>
          <w:rPr>
            <w:rFonts w:ascii="仿宋" w:eastAsia="仿宋" w:hAnsi="仿宋" w:cs="仿宋" w:hint="eastAsia"/>
            <w:lang w:eastAsia="zh-CN"/>
          </w:rPr>
          <w:t>(一)、建筑电气项目承办单位基本情况</w:t>
        </w:r>
        <w:r>
          <w:tab/>
        </w:r>
        <w:r>
          <w:fldChar w:fldCharType="begin"/>
        </w:r>
        <w:r>
          <w:instrText xml:space="preserve"> PAGEREF _Toc26534 \h </w:instrText>
        </w:r>
        <w:r>
          <w:fldChar w:fldCharType="separate"/>
        </w:r>
        <w:r>
          <w:t>11</w:t>
        </w:r>
        <w:r>
          <w:fldChar w:fldCharType="end"/>
        </w:r>
      </w:hyperlink>
    </w:p>
    <w:p>
      <w:pPr>
        <w:pStyle w:val="TOC2"/>
        <w:tabs>
          <w:tab w:val="right" w:leader="dot" w:pos="8306"/>
        </w:tabs>
      </w:pPr>
      <w:hyperlink w:anchor="_Toc18819" w:history="1">
        <w:r>
          <w:rPr>
            <w:rFonts w:ascii="仿宋" w:eastAsia="仿宋" w:hAnsi="仿宋" w:cs="仿宋" w:hint="eastAsia"/>
            <w:lang w:eastAsia="zh-CN"/>
          </w:rPr>
          <w:t>(二)、公司经济效益分析</w:t>
        </w:r>
        <w:r>
          <w:tab/>
        </w:r>
        <w:r>
          <w:fldChar w:fldCharType="begin"/>
        </w:r>
        <w:r>
          <w:instrText xml:space="preserve"> PAGEREF _Toc18819 \h </w:instrText>
        </w:r>
        <w:r>
          <w:fldChar w:fldCharType="separate"/>
        </w:r>
        <w:r>
          <w:t>12</w:t>
        </w:r>
        <w:r>
          <w:fldChar w:fldCharType="end"/>
        </w:r>
      </w:hyperlink>
    </w:p>
    <w:p>
      <w:pPr>
        <w:pStyle w:val="TOC1"/>
        <w:tabs>
          <w:tab w:val="right" w:leader="dot" w:pos="8306"/>
        </w:tabs>
      </w:pPr>
      <w:hyperlink w:anchor="_Toc18996" w:history="1">
        <w:r>
          <w:rPr>
            <w:rFonts w:ascii="仿宋" w:eastAsia="仿宋" w:hAnsi="仿宋" w:cs="仿宋" w:hint="eastAsia"/>
            <w:lang w:eastAsia="zh-CN"/>
          </w:rPr>
          <w:t>五、市场分析、调研</w:t>
        </w:r>
        <w:r>
          <w:tab/>
        </w:r>
        <w:r>
          <w:fldChar w:fldCharType="begin"/>
        </w:r>
        <w:r>
          <w:instrText xml:space="preserve"> PAGEREF _Toc18996 \h </w:instrText>
        </w:r>
        <w:r>
          <w:fldChar w:fldCharType="separate"/>
        </w:r>
        <w:r>
          <w:t>13</w:t>
        </w:r>
        <w:r>
          <w:fldChar w:fldCharType="end"/>
        </w:r>
      </w:hyperlink>
    </w:p>
    <w:p>
      <w:pPr>
        <w:pStyle w:val="TOC2"/>
        <w:tabs>
          <w:tab w:val="right" w:leader="dot" w:pos="8306"/>
        </w:tabs>
      </w:pPr>
      <w:hyperlink w:anchor="_Toc23350" w:history="1">
        <w:r>
          <w:rPr>
            <w:rFonts w:ascii="仿宋" w:eastAsia="仿宋" w:hAnsi="仿宋" w:cs="仿宋" w:hint="eastAsia"/>
            <w:lang w:eastAsia="zh-CN"/>
          </w:rPr>
          <w:t>(一)、建筑电气行业分析</w:t>
        </w:r>
        <w:r>
          <w:tab/>
        </w:r>
        <w:r>
          <w:fldChar w:fldCharType="begin"/>
        </w:r>
        <w:r>
          <w:instrText xml:space="preserve"> PAGEREF _Toc23350 \h </w:instrText>
        </w:r>
        <w:r>
          <w:fldChar w:fldCharType="separate"/>
        </w:r>
        <w:r>
          <w:t>13</w:t>
        </w:r>
        <w:r>
          <w:fldChar w:fldCharType="end"/>
        </w:r>
      </w:hyperlink>
    </w:p>
    <w:p>
      <w:pPr>
        <w:pStyle w:val="TOC2"/>
        <w:tabs>
          <w:tab w:val="right" w:leader="dot" w:pos="8306"/>
        </w:tabs>
      </w:pPr>
      <w:hyperlink w:anchor="_Toc7455" w:history="1">
        <w:r>
          <w:rPr>
            <w:rFonts w:ascii="仿宋" w:eastAsia="仿宋" w:hAnsi="仿宋" w:cs="仿宋" w:hint="eastAsia"/>
            <w:lang w:eastAsia="zh-CN"/>
          </w:rPr>
          <w:t>(二)、建筑电气市场分析预测</w:t>
        </w:r>
        <w:r>
          <w:tab/>
        </w:r>
        <w:r>
          <w:fldChar w:fldCharType="begin"/>
        </w:r>
        <w:r>
          <w:instrText xml:space="preserve"> PAGEREF _Toc7455 \h </w:instrText>
        </w:r>
        <w:r>
          <w:fldChar w:fldCharType="separate"/>
        </w:r>
        <w:r>
          <w:t>14</w:t>
        </w:r>
        <w:r>
          <w:fldChar w:fldCharType="end"/>
        </w:r>
      </w:hyperlink>
    </w:p>
    <w:p>
      <w:pPr>
        <w:pStyle w:val="TOC1"/>
        <w:tabs>
          <w:tab w:val="right" w:leader="dot" w:pos="8306"/>
        </w:tabs>
      </w:pPr>
      <w:hyperlink w:anchor="_Toc11784" w:history="1">
        <w:r>
          <w:rPr>
            <w:rFonts w:ascii="仿宋" w:eastAsia="仿宋" w:hAnsi="仿宋" w:cs="仿宋" w:hint="eastAsia"/>
            <w:lang w:eastAsia="zh-CN"/>
          </w:rPr>
          <w:t>六、建筑电气项目选址可行性分析</w:t>
        </w:r>
        <w:r>
          <w:tab/>
        </w:r>
        <w:r>
          <w:fldChar w:fldCharType="begin"/>
        </w:r>
        <w:r>
          <w:instrText xml:space="preserve"> PAGEREF _Toc11784 \h </w:instrText>
        </w:r>
        <w:r>
          <w:fldChar w:fldCharType="separate"/>
        </w:r>
        <w:r>
          <w:t>14</w:t>
        </w:r>
        <w:r>
          <w:fldChar w:fldCharType="end"/>
        </w:r>
      </w:hyperlink>
    </w:p>
    <w:p>
      <w:pPr>
        <w:pStyle w:val="TOC2"/>
        <w:tabs>
          <w:tab w:val="right" w:leader="dot" w:pos="8306"/>
        </w:tabs>
      </w:pPr>
      <w:hyperlink w:anchor="_Toc5905" w:history="1">
        <w:r>
          <w:rPr>
            <w:rFonts w:ascii="仿宋" w:eastAsia="仿宋" w:hAnsi="仿宋" w:cs="仿宋" w:hint="eastAsia"/>
            <w:lang w:eastAsia="zh-CN"/>
          </w:rPr>
          <w:t>(一)、建筑电气项目选址</w:t>
        </w:r>
        <w:r>
          <w:tab/>
        </w:r>
        <w:r>
          <w:fldChar w:fldCharType="begin"/>
        </w:r>
        <w:r>
          <w:instrText xml:space="preserve"> PAGEREF _Toc5905 \h </w:instrText>
        </w:r>
        <w:r>
          <w:fldChar w:fldCharType="separate"/>
        </w:r>
        <w:r>
          <w:t>14</w:t>
        </w:r>
        <w:r>
          <w:fldChar w:fldCharType="end"/>
        </w:r>
      </w:hyperlink>
    </w:p>
    <w:p>
      <w:pPr>
        <w:pStyle w:val="TOC2"/>
        <w:tabs>
          <w:tab w:val="right" w:leader="dot" w:pos="8306"/>
        </w:tabs>
      </w:pPr>
      <w:hyperlink w:anchor="_Toc27035" w:history="1">
        <w:r>
          <w:rPr>
            <w:rFonts w:ascii="仿宋" w:eastAsia="仿宋" w:hAnsi="仿宋" w:cs="仿宋" w:hint="eastAsia"/>
            <w:lang w:eastAsia="zh-CN"/>
          </w:rPr>
          <w:t>(二)、用地控制指标</w:t>
        </w:r>
        <w:r>
          <w:tab/>
        </w:r>
        <w:r>
          <w:fldChar w:fldCharType="begin"/>
        </w:r>
        <w:r>
          <w:instrText xml:space="preserve"> PAGEREF _Toc27035 \h </w:instrText>
        </w:r>
        <w:r>
          <w:fldChar w:fldCharType="separate"/>
        </w:r>
        <w:r>
          <w:t>15</w:t>
        </w:r>
        <w:r>
          <w:fldChar w:fldCharType="end"/>
        </w:r>
      </w:hyperlink>
    </w:p>
    <w:p>
      <w:pPr>
        <w:pStyle w:val="TOC2"/>
        <w:tabs>
          <w:tab w:val="right" w:leader="dot" w:pos="8306"/>
        </w:tabs>
      </w:pPr>
      <w:hyperlink w:anchor="_Toc26172" w:history="1">
        <w:r>
          <w:rPr>
            <w:rFonts w:ascii="仿宋" w:eastAsia="仿宋" w:hAnsi="仿宋" w:cs="仿宋" w:hint="eastAsia"/>
            <w:lang w:eastAsia="zh-CN"/>
          </w:rPr>
          <w:t>(三)、节约用地措施</w:t>
        </w:r>
        <w:r>
          <w:tab/>
        </w:r>
        <w:r>
          <w:fldChar w:fldCharType="begin"/>
        </w:r>
        <w:r>
          <w:instrText xml:space="preserve"> PAGEREF _Toc26172 \h </w:instrText>
        </w:r>
        <w:r>
          <w:fldChar w:fldCharType="separate"/>
        </w:r>
        <w:r>
          <w:t>16</w:t>
        </w:r>
        <w:r>
          <w:fldChar w:fldCharType="end"/>
        </w:r>
      </w:hyperlink>
    </w:p>
    <w:p>
      <w:pPr>
        <w:pStyle w:val="TOC2"/>
        <w:tabs>
          <w:tab w:val="right" w:leader="dot" w:pos="8306"/>
        </w:tabs>
      </w:pPr>
      <w:hyperlink w:anchor="_Toc31754" w:history="1">
        <w:r>
          <w:rPr>
            <w:rFonts w:ascii="仿宋" w:eastAsia="仿宋" w:hAnsi="仿宋" w:cs="仿宋" w:hint="eastAsia"/>
            <w:lang w:eastAsia="zh-CN"/>
          </w:rPr>
          <w:t>(四)、总图布置方案</w:t>
        </w:r>
        <w:r>
          <w:tab/>
        </w:r>
        <w:r>
          <w:fldChar w:fldCharType="begin"/>
        </w:r>
        <w:r>
          <w:instrText xml:space="preserve"> PAGEREF _Toc31754 \h </w:instrText>
        </w:r>
        <w:r>
          <w:fldChar w:fldCharType="separate"/>
        </w:r>
        <w:r>
          <w:t>18</w:t>
        </w:r>
        <w:r>
          <w:fldChar w:fldCharType="end"/>
        </w:r>
      </w:hyperlink>
    </w:p>
    <w:p>
      <w:pPr>
        <w:pStyle w:val="TOC2"/>
        <w:tabs>
          <w:tab w:val="right" w:leader="dot" w:pos="8306"/>
        </w:tabs>
      </w:pPr>
      <w:hyperlink w:anchor="_Toc7740" w:history="1">
        <w:r>
          <w:rPr>
            <w:rFonts w:ascii="仿宋" w:eastAsia="仿宋" w:hAnsi="仿宋" w:cs="仿宋" w:hint="eastAsia"/>
            <w:lang w:eastAsia="zh-CN"/>
          </w:rPr>
          <w:t>(五)、选址综合评价</w:t>
        </w:r>
        <w:r>
          <w:tab/>
        </w:r>
        <w:r>
          <w:fldChar w:fldCharType="begin"/>
        </w:r>
        <w:r>
          <w:instrText xml:space="preserve"> PAGEREF _Toc7740 \h </w:instrText>
        </w:r>
        <w:r>
          <w:fldChar w:fldCharType="separate"/>
        </w:r>
        <w:r>
          <w:t>19</w:t>
        </w:r>
        <w:r>
          <w:fldChar w:fldCharType="end"/>
        </w:r>
      </w:hyperlink>
    </w:p>
    <w:p>
      <w:pPr>
        <w:pStyle w:val="TOC1"/>
        <w:tabs>
          <w:tab w:val="right" w:leader="dot" w:pos="8306"/>
        </w:tabs>
      </w:pPr>
      <w:hyperlink w:anchor="_Toc14534" w:history="1">
        <w:r>
          <w:rPr>
            <w:rFonts w:ascii="仿宋" w:eastAsia="仿宋" w:hAnsi="仿宋" w:cs="仿宋" w:hint="eastAsia"/>
            <w:lang w:eastAsia="zh-CN"/>
          </w:rPr>
          <w:t>七、建筑电气项目人力资源培养与发展</w:t>
        </w:r>
        <w:r>
          <w:tab/>
        </w:r>
        <w:r>
          <w:fldChar w:fldCharType="begin"/>
        </w:r>
        <w:r>
          <w:instrText xml:space="preserve"> PAGEREF _Toc14534 \h </w:instrText>
        </w:r>
        <w:r>
          <w:fldChar w:fldCharType="separate"/>
        </w:r>
        <w:r>
          <w:t>20</w:t>
        </w:r>
        <w:r>
          <w:fldChar w:fldCharType="end"/>
        </w:r>
      </w:hyperlink>
    </w:p>
    <w:p>
      <w:pPr>
        <w:pStyle w:val="TOC2"/>
        <w:tabs>
          <w:tab w:val="right" w:leader="dot" w:pos="8306"/>
        </w:tabs>
      </w:pPr>
      <w:hyperlink w:anchor="_Toc8692" w:history="1">
        <w:r>
          <w:rPr>
            <w:rFonts w:ascii="仿宋" w:eastAsia="仿宋" w:hAnsi="仿宋" w:cs="仿宋" w:hint="eastAsia"/>
            <w:lang w:eastAsia="zh-CN"/>
          </w:rPr>
          <w:t>(一)、人才需求与规划</w:t>
        </w:r>
        <w:r>
          <w:tab/>
        </w:r>
        <w:r>
          <w:fldChar w:fldCharType="begin"/>
        </w:r>
        <w:r>
          <w:instrText xml:space="preserve"> PAGEREF _Toc8692 \h </w:instrText>
        </w:r>
        <w:r>
          <w:fldChar w:fldCharType="separate"/>
        </w:r>
        <w:r>
          <w:t>20</w:t>
        </w:r>
        <w:r>
          <w:fldChar w:fldCharType="end"/>
        </w:r>
      </w:hyperlink>
    </w:p>
    <w:p>
      <w:pPr>
        <w:pStyle w:val="TOC2"/>
        <w:tabs>
          <w:tab w:val="right" w:leader="dot" w:pos="8306"/>
        </w:tabs>
      </w:pPr>
      <w:hyperlink w:anchor="_Toc18295" w:history="1">
        <w:r>
          <w:rPr>
            <w:rFonts w:ascii="仿宋" w:eastAsia="仿宋" w:hAnsi="仿宋" w:cs="仿宋" w:hint="eastAsia"/>
            <w:lang w:eastAsia="zh-CN"/>
          </w:rPr>
          <w:t>(二)、培训与发展计划</w:t>
        </w:r>
        <w:r>
          <w:tab/>
        </w:r>
        <w:r>
          <w:fldChar w:fldCharType="begin"/>
        </w:r>
        <w:r>
          <w:instrText xml:space="preserve"> PAGEREF _Toc18295 \h </w:instrText>
        </w:r>
        <w:r>
          <w:fldChar w:fldCharType="separate"/>
        </w:r>
        <w:r>
          <w:t>20</w:t>
        </w:r>
        <w:r>
          <w:fldChar w:fldCharType="end"/>
        </w:r>
      </w:hyperlink>
    </w:p>
    <w:p>
      <w:pPr>
        <w:pStyle w:val="TOC1"/>
        <w:tabs>
          <w:tab w:val="right" w:leader="dot" w:pos="8306"/>
        </w:tabs>
      </w:pPr>
      <w:hyperlink w:anchor="_Toc20859" w:history="1">
        <w:r>
          <w:rPr>
            <w:rFonts w:ascii="仿宋" w:eastAsia="仿宋" w:hAnsi="仿宋" w:cs="仿宋" w:hint="eastAsia"/>
            <w:lang w:eastAsia="zh-CN"/>
          </w:rPr>
          <w:t>八、建筑电气项目创新与研发</w:t>
        </w:r>
        <w:r>
          <w:tab/>
        </w:r>
        <w:r>
          <w:fldChar w:fldCharType="begin"/>
        </w:r>
        <w:r>
          <w:instrText xml:space="preserve"> PAGEREF _Toc20859 \h </w:instrText>
        </w:r>
        <w:r>
          <w:fldChar w:fldCharType="separate"/>
        </w:r>
        <w:r>
          <w:t>21</w:t>
        </w:r>
        <w:r>
          <w:fldChar w:fldCharType="end"/>
        </w:r>
      </w:hyperlink>
    </w:p>
    <w:p>
      <w:pPr>
        <w:pStyle w:val="TOC2"/>
        <w:tabs>
          <w:tab w:val="right" w:leader="dot" w:pos="8306"/>
        </w:tabs>
      </w:pPr>
      <w:hyperlink w:anchor="_Toc10935" w:history="1">
        <w:r>
          <w:rPr>
            <w:rFonts w:ascii="仿宋" w:eastAsia="仿宋" w:hAnsi="仿宋" w:cs="仿宋" w:hint="eastAsia"/>
            <w:lang w:eastAsia="zh-CN"/>
          </w:rPr>
          <w:t>(一)、创新策略与方向</w:t>
        </w:r>
        <w:r>
          <w:tab/>
        </w:r>
        <w:r>
          <w:fldChar w:fldCharType="begin"/>
        </w:r>
        <w:r>
          <w:instrText xml:space="preserve"> PAGEREF _Toc10935 \h </w:instrText>
        </w:r>
        <w:r>
          <w:fldChar w:fldCharType="separate"/>
        </w:r>
        <w:r>
          <w:t>21</w:t>
        </w:r>
        <w:r>
          <w:fldChar w:fldCharType="end"/>
        </w:r>
      </w:hyperlink>
    </w:p>
    <w:p>
      <w:pPr>
        <w:pStyle w:val="TOC2"/>
        <w:tabs>
          <w:tab w:val="right" w:leader="dot" w:pos="8306"/>
        </w:tabs>
      </w:pPr>
      <w:hyperlink w:anchor="_Toc17496" w:history="1">
        <w:r>
          <w:rPr>
            <w:rFonts w:ascii="仿宋" w:eastAsia="仿宋" w:hAnsi="仿宋" w:cs="仿宋" w:hint="eastAsia"/>
            <w:lang w:eastAsia="zh-CN"/>
          </w:rPr>
          <w:t>(二)、研发规划与投入</w:t>
        </w:r>
        <w:r>
          <w:tab/>
        </w:r>
        <w:r>
          <w:fldChar w:fldCharType="begin"/>
        </w:r>
        <w:r>
          <w:instrText xml:space="preserve"> PAGEREF _Toc17496 \h </w:instrText>
        </w:r>
        <w:r>
          <w:fldChar w:fldCharType="separate"/>
        </w:r>
        <w:r>
          <w:t>22</w:t>
        </w:r>
        <w:r>
          <w:fldChar w:fldCharType="end"/>
        </w:r>
      </w:hyperlink>
    </w:p>
    <w:p>
      <w:pPr>
        <w:pStyle w:val="TOC1"/>
        <w:tabs>
          <w:tab w:val="right" w:leader="dot" w:pos="8306"/>
        </w:tabs>
      </w:pPr>
      <w:hyperlink w:anchor="_Toc9704" w:history="1">
        <w:r>
          <w:rPr>
            <w:rFonts w:ascii="仿宋" w:eastAsia="仿宋" w:hAnsi="仿宋" w:cs="仿宋" w:hint="eastAsia"/>
            <w:lang w:eastAsia="zh-CN"/>
          </w:rPr>
          <w:t>九、建筑电气项目风险管理</w:t>
        </w:r>
        <w:r>
          <w:tab/>
        </w:r>
        <w:r>
          <w:fldChar w:fldCharType="begin"/>
        </w:r>
        <w:r>
          <w:instrText xml:space="preserve"> PAGEREF _Toc9704 \h </w:instrText>
        </w:r>
        <w:r>
          <w:fldChar w:fldCharType="separate"/>
        </w:r>
        <w:r>
          <w:t>24</w:t>
        </w:r>
        <w:r>
          <w:fldChar w:fldCharType="end"/>
        </w:r>
      </w:hyperlink>
    </w:p>
    <w:p>
      <w:pPr>
        <w:pStyle w:val="TOC2"/>
        <w:tabs>
          <w:tab w:val="right" w:leader="dot" w:pos="8306"/>
        </w:tabs>
      </w:pPr>
      <w:hyperlink w:anchor="_Toc23186" w:history="1">
        <w:r>
          <w:rPr>
            <w:rFonts w:ascii="仿宋" w:eastAsia="仿宋" w:hAnsi="仿宋" w:cs="仿宋" w:hint="eastAsia"/>
            <w:lang w:eastAsia="zh-CN"/>
          </w:rPr>
          <w:t>(一)、风险识别与评估</w:t>
        </w:r>
        <w:r>
          <w:tab/>
        </w:r>
        <w:r>
          <w:fldChar w:fldCharType="begin"/>
        </w:r>
        <w:r>
          <w:instrText xml:space="preserve"> PAGEREF _Toc23186 \h </w:instrText>
        </w:r>
        <w:r>
          <w:fldChar w:fldCharType="separate"/>
        </w:r>
        <w:r>
          <w:t>24</w:t>
        </w:r>
        <w:r>
          <w:fldChar w:fldCharType="end"/>
        </w:r>
      </w:hyperlink>
    </w:p>
    <w:p>
      <w:pPr>
        <w:pStyle w:val="TOC2"/>
        <w:tabs>
          <w:tab w:val="right" w:leader="dot" w:pos="8306"/>
        </w:tabs>
      </w:pPr>
      <w:hyperlink w:anchor="_Toc17010" w:history="1">
        <w:r>
          <w:rPr>
            <w:rFonts w:ascii="仿宋" w:eastAsia="仿宋" w:hAnsi="仿宋" w:cs="仿宋" w:hint="eastAsia"/>
            <w:lang w:eastAsia="zh-CN"/>
          </w:rPr>
          <w:t>(二)、风险应对策略</w:t>
        </w:r>
        <w:r>
          <w:tab/>
        </w:r>
        <w:r>
          <w:fldChar w:fldCharType="begin"/>
        </w:r>
        <w:r>
          <w:instrText xml:space="preserve"> PAGEREF _Toc17010 \h </w:instrText>
        </w:r>
        <w:r>
          <w:fldChar w:fldCharType="separate"/>
        </w:r>
        <w:r>
          <w:t>25</w:t>
        </w:r>
        <w:r>
          <w:fldChar w:fldCharType="end"/>
        </w:r>
      </w:hyperlink>
    </w:p>
    <w:p>
      <w:pPr>
        <w:pStyle w:val="TOC2"/>
        <w:tabs>
          <w:tab w:val="right" w:leader="dot" w:pos="8306"/>
        </w:tabs>
      </w:pPr>
      <w:hyperlink w:anchor="_Toc874" w:history="1">
        <w:r>
          <w:rPr>
            <w:rFonts w:ascii="仿宋" w:eastAsia="仿宋" w:hAnsi="仿宋" w:cs="仿宋" w:hint="eastAsia"/>
            <w:lang w:eastAsia="zh-CN"/>
          </w:rPr>
          <w:t>(三)、风险监控与控制</w:t>
        </w:r>
        <w:r>
          <w:tab/>
        </w:r>
        <w:r>
          <w:fldChar w:fldCharType="begin"/>
        </w:r>
        <w:r>
          <w:instrText xml:space="preserve"> PAGEREF _Toc874 \h </w:instrText>
        </w:r>
        <w:r>
          <w:fldChar w:fldCharType="separate"/>
        </w:r>
        <w:r>
          <w:t>27</w:t>
        </w:r>
        <w:r>
          <w:fldChar w:fldCharType="end"/>
        </w:r>
      </w:hyperlink>
    </w:p>
    <w:p>
      <w:pPr>
        <w:pStyle w:val="TOC1"/>
        <w:tabs>
          <w:tab w:val="right" w:leader="dot" w:pos="8306"/>
        </w:tabs>
      </w:pPr>
      <w:hyperlink w:anchor="_Toc30759" w:history="1">
        <w:r>
          <w:rPr>
            <w:rFonts w:ascii="仿宋" w:eastAsia="仿宋" w:hAnsi="仿宋" w:cs="仿宋" w:hint="eastAsia"/>
            <w:lang w:eastAsia="zh-CN"/>
          </w:rPr>
          <w:t>十、建筑电气项目投资规划</w:t>
        </w:r>
        <w:r>
          <w:tab/>
        </w:r>
        <w:r>
          <w:fldChar w:fldCharType="begin"/>
        </w:r>
        <w:r>
          <w:instrText xml:space="preserve"> PAGEREF _Toc30759 \h </w:instrText>
        </w:r>
        <w:r>
          <w:fldChar w:fldCharType="separate"/>
        </w:r>
        <w:r>
          <w:t>28</w:t>
        </w:r>
        <w:r>
          <w:fldChar w:fldCharType="end"/>
        </w:r>
      </w:hyperlink>
    </w:p>
    <w:p>
      <w:pPr>
        <w:pStyle w:val="TOC2"/>
        <w:tabs>
          <w:tab w:val="right" w:leader="dot" w:pos="8306"/>
        </w:tabs>
      </w:pPr>
      <w:hyperlink w:anchor="_Toc20150" w:history="1">
        <w:r>
          <w:rPr>
            <w:rFonts w:ascii="仿宋" w:eastAsia="仿宋" w:hAnsi="仿宋" w:cs="仿宋" w:hint="eastAsia"/>
            <w:lang w:eastAsia="zh-CN"/>
          </w:rPr>
          <w:t>(一)、建筑电气项目总投资估算</w:t>
        </w:r>
        <w:r>
          <w:tab/>
        </w:r>
        <w:r>
          <w:fldChar w:fldCharType="begin"/>
        </w:r>
        <w:r>
          <w:instrText xml:space="preserve"> PAGEREF _Toc20150 \h </w:instrText>
        </w:r>
        <w:r>
          <w:fldChar w:fldCharType="separate"/>
        </w:r>
        <w:r>
          <w:t>28</w:t>
        </w:r>
        <w:r>
          <w:fldChar w:fldCharType="end"/>
        </w:r>
      </w:hyperlink>
    </w:p>
    <w:p>
      <w:pPr>
        <w:pStyle w:val="TOC2"/>
        <w:tabs>
          <w:tab w:val="right" w:leader="dot" w:pos="8306"/>
        </w:tabs>
      </w:pPr>
      <w:hyperlink w:anchor="_Toc22949" w:history="1">
        <w:r>
          <w:rPr>
            <w:rFonts w:ascii="仿宋" w:eastAsia="仿宋" w:hAnsi="仿宋" w:cs="仿宋" w:hint="eastAsia"/>
            <w:lang w:eastAsia="zh-CN"/>
          </w:rPr>
          <w:t>(二)、资金筹措</w:t>
        </w:r>
        <w:r>
          <w:tab/>
        </w:r>
        <w:r>
          <w:fldChar w:fldCharType="begin"/>
        </w:r>
        <w:r>
          <w:instrText xml:space="preserve"> PAGEREF _Toc22949 \h </w:instrText>
        </w:r>
        <w:r>
          <w:fldChar w:fldCharType="separate"/>
        </w:r>
        <w:r>
          <w:t>29</w:t>
        </w:r>
        <w:r>
          <w:fldChar w:fldCharType="end"/>
        </w:r>
      </w:hyperlink>
    </w:p>
    <w:p>
      <w:pPr>
        <w:pStyle w:val="TOC1"/>
        <w:tabs>
          <w:tab w:val="right" w:leader="dot" w:pos="8306"/>
        </w:tabs>
      </w:pPr>
      <w:hyperlink w:anchor="_Toc17969" w:history="1">
        <w:r>
          <w:rPr>
            <w:rFonts w:ascii="仿宋" w:eastAsia="仿宋" w:hAnsi="仿宋" w:cs="仿宋" w:hint="eastAsia"/>
            <w:lang w:eastAsia="zh-CN"/>
          </w:rPr>
          <w:t>十一、建筑电气项目技术管理</w:t>
        </w:r>
        <w:r>
          <w:tab/>
        </w:r>
        <w:r>
          <w:fldChar w:fldCharType="begin"/>
        </w:r>
        <w:r>
          <w:instrText xml:space="preserve"> PAGEREF _Toc17969 \h </w:instrText>
        </w:r>
        <w:r>
          <w:fldChar w:fldCharType="separate"/>
        </w:r>
        <w:r>
          <w:t>30</w:t>
        </w:r>
        <w:r>
          <w:fldChar w:fldCharType="end"/>
        </w:r>
      </w:hyperlink>
    </w:p>
    <w:p>
      <w:pPr>
        <w:pStyle w:val="TOC2"/>
        <w:tabs>
          <w:tab w:val="right" w:leader="dot" w:pos="8306"/>
        </w:tabs>
      </w:pPr>
      <w:hyperlink w:anchor="_Toc27887" w:history="1">
        <w:r>
          <w:rPr>
            <w:rFonts w:ascii="仿宋" w:eastAsia="仿宋" w:hAnsi="仿宋" w:cs="仿宋" w:hint="eastAsia"/>
            <w:lang w:eastAsia="zh-CN"/>
          </w:rPr>
          <w:t>(一)、技术方案选用方向</w:t>
        </w:r>
        <w:r>
          <w:tab/>
        </w:r>
        <w:r>
          <w:fldChar w:fldCharType="begin"/>
        </w:r>
        <w:r>
          <w:instrText xml:space="preserve"> PAGEREF _Toc27887 \h </w:instrText>
        </w:r>
        <w:r>
          <w:fldChar w:fldCharType="separate"/>
        </w:r>
        <w:r>
          <w:t>30</w:t>
        </w:r>
        <w:r>
          <w:fldChar w:fldCharType="end"/>
        </w:r>
      </w:hyperlink>
    </w:p>
    <w:p>
      <w:pPr>
        <w:pStyle w:val="TOC2"/>
        <w:tabs>
          <w:tab w:val="right" w:leader="dot" w:pos="8306"/>
        </w:tabs>
      </w:pPr>
      <w:hyperlink w:anchor="_Toc13892" w:history="1">
        <w:r>
          <w:rPr>
            <w:rFonts w:ascii="仿宋" w:eastAsia="仿宋" w:hAnsi="仿宋" w:cs="仿宋" w:hint="eastAsia"/>
            <w:lang w:eastAsia="zh-CN"/>
          </w:rPr>
          <w:t>(二)、工艺技术方案选用原则</w:t>
        </w:r>
        <w:r>
          <w:tab/>
        </w:r>
        <w:r>
          <w:fldChar w:fldCharType="begin"/>
        </w:r>
        <w:r>
          <w:instrText xml:space="preserve"> PAGEREF _Toc13892 \h </w:instrText>
        </w:r>
        <w:r>
          <w:fldChar w:fldCharType="separate"/>
        </w:r>
        <w:r>
          <w:t>31</w:t>
        </w:r>
        <w:r>
          <w:fldChar w:fldCharType="end"/>
        </w:r>
      </w:hyperlink>
    </w:p>
    <w:p>
      <w:pPr>
        <w:pStyle w:val="TOC2"/>
        <w:tabs>
          <w:tab w:val="right" w:leader="dot" w:pos="8306"/>
        </w:tabs>
      </w:pPr>
      <w:hyperlink w:anchor="_Toc22923" w:history="1">
        <w:r>
          <w:rPr>
            <w:rFonts w:ascii="仿宋" w:eastAsia="仿宋" w:hAnsi="仿宋" w:cs="仿宋" w:hint="eastAsia"/>
            <w:lang w:eastAsia="zh-CN"/>
          </w:rPr>
          <w:t>(三)、工艺技术方案要求</w:t>
        </w:r>
        <w:r>
          <w:tab/>
        </w:r>
        <w:r>
          <w:fldChar w:fldCharType="begin"/>
        </w:r>
        <w:r>
          <w:instrText xml:space="preserve"> PAGEREF _Toc22923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3" w:history="1">
        <w:r>
          <w:rPr>
            <w:rFonts w:ascii="仿宋" w:eastAsia="仿宋" w:hAnsi="仿宋" w:cs="仿宋" w:hint="eastAsia"/>
            <w:lang w:eastAsia="zh-CN"/>
          </w:rPr>
          <w:t>十二、建筑电气项目财务管理</w:t>
        </w:r>
        <w:r>
          <w:tab/>
        </w:r>
        <w:r>
          <w:fldChar w:fldCharType="begin"/>
        </w:r>
        <w:r>
          <w:instrText xml:space="preserve"> PAGEREF _Toc2573 \h </w:instrText>
        </w:r>
        <w:r>
          <w:fldChar w:fldCharType="separate"/>
        </w:r>
        <w:r>
          <w:t>36</w:t>
        </w:r>
        <w:r>
          <w:fldChar w:fldCharType="end"/>
        </w:r>
      </w:hyperlink>
    </w:p>
    <w:p>
      <w:pPr>
        <w:pStyle w:val="TOC2"/>
        <w:tabs>
          <w:tab w:val="right" w:leader="dot" w:pos="8306"/>
        </w:tabs>
      </w:pPr>
      <w:hyperlink w:anchor="_Toc8434" w:history="1">
        <w:r>
          <w:rPr>
            <w:rFonts w:ascii="仿宋" w:eastAsia="仿宋" w:hAnsi="仿宋" w:cs="仿宋" w:hint="eastAsia"/>
            <w:lang w:eastAsia="zh-CN"/>
          </w:rPr>
          <w:t>(一)、资金需求大</w:t>
        </w:r>
        <w:r>
          <w:tab/>
        </w:r>
        <w:r>
          <w:fldChar w:fldCharType="begin"/>
        </w:r>
        <w:r>
          <w:instrText xml:space="preserve"> PAGEREF _Toc8434 \h </w:instrText>
        </w:r>
        <w:r>
          <w:fldChar w:fldCharType="separate"/>
        </w:r>
        <w:r>
          <w:t>36</w:t>
        </w:r>
        <w:r>
          <w:fldChar w:fldCharType="end"/>
        </w:r>
      </w:hyperlink>
    </w:p>
    <w:p>
      <w:pPr>
        <w:pStyle w:val="TOC2"/>
        <w:tabs>
          <w:tab w:val="right" w:leader="dot" w:pos="8306"/>
        </w:tabs>
      </w:pPr>
      <w:hyperlink w:anchor="_Toc15539" w:history="1">
        <w:r>
          <w:rPr>
            <w:rFonts w:ascii="仿宋" w:eastAsia="仿宋" w:hAnsi="仿宋" w:cs="仿宋" w:hint="eastAsia"/>
            <w:lang w:eastAsia="zh-CN"/>
          </w:rPr>
          <w:t>(二)、研发周期长</w:t>
        </w:r>
        <w:r>
          <w:tab/>
        </w:r>
        <w:r>
          <w:fldChar w:fldCharType="begin"/>
        </w:r>
        <w:r>
          <w:instrText xml:space="preserve"> PAGEREF _Toc15539 \h </w:instrText>
        </w:r>
        <w:r>
          <w:fldChar w:fldCharType="separate"/>
        </w:r>
        <w:r>
          <w:t>37</w:t>
        </w:r>
        <w:r>
          <w:fldChar w:fldCharType="end"/>
        </w:r>
      </w:hyperlink>
    </w:p>
    <w:p>
      <w:pPr>
        <w:pStyle w:val="TOC2"/>
        <w:tabs>
          <w:tab w:val="right" w:leader="dot" w:pos="8306"/>
        </w:tabs>
      </w:pPr>
      <w:hyperlink w:anchor="_Toc31504" w:history="1">
        <w:r>
          <w:rPr>
            <w:rFonts w:ascii="仿宋" w:eastAsia="仿宋" w:hAnsi="仿宋" w:cs="仿宋" w:hint="eastAsia"/>
            <w:lang w:eastAsia="zh-CN"/>
          </w:rPr>
          <w:t>(三)、市场风险大</w:t>
        </w:r>
        <w:r>
          <w:tab/>
        </w:r>
        <w:r>
          <w:fldChar w:fldCharType="begin"/>
        </w:r>
        <w:r>
          <w:instrText xml:space="preserve"> PAGEREF _Toc31504 \h </w:instrText>
        </w:r>
        <w:r>
          <w:fldChar w:fldCharType="separate"/>
        </w:r>
        <w:r>
          <w:t>38</w:t>
        </w:r>
        <w:r>
          <w:fldChar w:fldCharType="end"/>
        </w:r>
      </w:hyperlink>
    </w:p>
    <w:p>
      <w:pPr>
        <w:pStyle w:val="TOC2"/>
        <w:tabs>
          <w:tab w:val="right" w:leader="dot" w:pos="8306"/>
        </w:tabs>
      </w:pPr>
      <w:hyperlink w:anchor="_Toc12873" w:history="1">
        <w:r>
          <w:rPr>
            <w:rFonts w:ascii="仿宋" w:eastAsia="仿宋" w:hAnsi="仿宋" w:cs="仿宋" w:hint="eastAsia"/>
            <w:lang w:eastAsia="zh-CN"/>
          </w:rPr>
          <w:t>(四)、利润率高</w:t>
        </w:r>
        <w:r>
          <w:tab/>
        </w:r>
        <w:r>
          <w:fldChar w:fldCharType="begin"/>
        </w:r>
        <w:r>
          <w:instrText xml:space="preserve"> PAGEREF _Toc12873 \h </w:instrText>
        </w:r>
        <w:r>
          <w:fldChar w:fldCharType="separate"/>
        </w:r>
        <w:r>
          <w:t>41</w:t>
        </w:r>
        <w:r>
          <w:fldChar w:fldCharType="end"/>
        </w:r>
      </w:hyperlink>
    </w:p>
    <w:p>
      <w:pPr>
        <w:pStyle w:val="TOC1"/>
        <w:tabs>
          <w:tab w:val="right" w:leader="dot" w:pos="8306"/>
        </w:tabs>
      </w:pPr>
      <w:hyperlink w:anchor="_Toc32" w:history="1">
        <w:r>
          <w:rPr>
            <w:rFonts w:ascii="仿宋" w:eastAsia="仿宋" w:hAnsi="仿宋" w:cs="仿宋" w:hint="eastAsia"/>
            <w:lang w:eastAsia="zh-CN"/>
          </w:rPr>
          <w:t>十三、建筑电气项目治理与监督</w:t>
        </w:r>
        <w:r>
          <w:tab/>
        </w:r>
        <w:r>
          <w:fldChar w:fldCharType="begin"/>
        </w:r>
        <w:r>
          <w:instrText xml:space="preserve"> PAGEREF _Toc32 \h </w:instrText>
        </w:r>
        <w:r>
          <w:fldChar w:fldCharType="separate"/>
        </w:r>
        <w:r>
          <w:t>43</w:t>
        </w:r>
        <w:r>
          <w:fldChar w:fldCharType="end"/>
        </w:r>
      </w:hyperlink>
    </w:p>
    <w:p>
      <w:pPr>
        <w:pStyle w:val="TOC2"/>
        <w:tabs>
          <w:tab w:val="right" w:leader="dot" w:pos="8306"/>
        </w:tabs>
      </w:pPr>
      <w:hyperlink w:anchor="_Toc7368" w:history="1">
        <w:r>
          <w:rPr>
            <w:rFonts w:ascii="仿宋" w:eastAsia="仿宋" w:hAnsi="仿宋" w:cs="仿宋" w:hint="eastAsia"/>
            <w:lang w:eastAsia="zh-CN"/>
          </w:rPr>
          <w:t>(一)、建筑电气项目治理结构</w:t>
        </w:r>
        <w:r>
          <w:tab/>
        </w:r>
        <w:r>
          <w:fldChar w:fldCharType="begin"/>
        </w:r>
        <w:r>
          <w:instrText xml:space="preserve"> PAGEREF _Toc7368 \h </w:instrText>
        </w:r>
        <w:r>
          <w:fldChar w:fldCharType="separate"/>
        </w:r>
        <w:r>
          <w:t>43</w:t>
        </w:r>
        <w:r>
          <w:fldChar w:fldCharType="end"/>
        </w:r>
      </w:hyperlink>
    </w:p>
    <w:p>
      <w:pPr>
        <w:pStyle w:val="TOC2"/>
        <w:tabs>
          <w:tab w:val="right" w:leader="dot" w:pos="8306"/>
        </w:tabs>
      </w:pPr>
      <w:hyperlink w:anchor="_Toc21046" w:history="1">
        <w:r>
          <w:rPr>
            <w:rFonts w:ascii="仿宋" w:eastAsia="仿宋" w:hAnsi="仿宋" w:cs="仿宋" w:hint="eastAsia"/>
            <w:lang w:eastAsia="zh-CN"/>
          </w:rPr>
          <w:t>(二)、监督与审计</w:t>
        </w:r>
        <w:r>
          <w:tab/>
        </w:r>
        <w:r>
          <w:fldChar w:fldCharType="begin"/>
        </w:r>
        <w:r>
          <w:instrText xml:space="preserve"> PAGEREF _Toc21046 \h </w:instrText>
        </w:r>
        <w:r>
          <w:fldChar w:fldCharType="separate"/>
        </w:r>
        <w:r>
          <w:t>44</w:t>
        </w:r>
        <w:r>
          <w:fldChar w:fldCharType="end"/>
        </w:r>
      </w:hyperlink>
    </w:p>
    <w:p>
      <w:pPr>
        <w:pStyle w:val="TOC1"/>
        <w:tabs>
          <w:tab w:val="right" w:leader="dot" w:pos="8306"/>
        </w:tabs>
      </w:pPr>
      <w:hyperlink w:anchor="_Toc30191" w:history="1">
        <w:r>
          <w:rPr>
            <w:rFonts w:ascii="仿宋" w:eastAsia="仿宋" w:hAnsi="仿宋" w:cs="仿宋" w:hint="eastAsia"/>
            <w:lang w:eastAsia="zh-CN"/>
          </w:rPr>
          <w:t>十四、供应链管理</w:t>
        </w:r>
        <w:r>
          <w:tab/>
        </w:r>
        <w:r>
          <w:fldChar w:fldCharType="begin"/>
        </w:r>
        <w:r>
          <w:instrText xml:space="preserve"> PAGEREF _Toc30191 \h </w:instrText>
        </w:r>
        <w:r>
          <w:fldChar w:fldCharType="separate"/>
        </w:r>
        <w:r>
          <w:t>46</w:t>
        </w:r>
        <w:r>
          <w:fldChar w:fldCharType="end"/>
        </w:r>
      </w:hyperlink>
    </w:p>
    <w:p>
      <w:pPr>
        <w:pStyle w:val="TOC2"/>
        <w:tabs>
          <w:tab w:val="right" w:leader="dot" w:pos="8306"/>
        </w:tabs>
      </w:pPr>
      <w:hyperlink w:anchor="_Toc19495" w:history="1">
        <w:r>
          <w:rPr>
            <w:rFonts w:ascii="仿宋" w:eastAsia="仿宋" w:hAnsi="仿宋" w:cs="仿宋" w:hint="eastAsia"/>
            <w:lang w:eastAsia="zh-CN"/>
          </w:rPr>
          <w:t>(一)、供应链战略规划</w:t>
        </w:r>
        <w:r>
          <w:tab/>
        </w:r>
        <w:r>
          <w:fldChar w:fldCharType="begin"/>
        </w:r>
        <w:r>
          <w:instrText xml:space="preserve"> PAGEREF _Toc19495 \h </w:instrText>
        </w:r>
        <w:r>
          <w:fldChar w:fldCharType="separate"/>
        </w:r>
        <w:r>
          <w:t>46</w:t>
        </w:r>
        <w:r>
          <w:fldChar w:fldCharType="end"/>
        </w:r>
      </w:hyperlink>
    </w:p>
    <w:p>
      <w:pPr>
        <w:pStyle w:val="TOC2"/>
        <w:tabs>
          <w:tab w:val="right" w:leader="dot" w:pos="8306"/>
        </w:tabs>
      </w:pPr>
      <w:hyperlink w:anchor="_Toc7432" w:history="1">
        <w:r>
          <w:rPr>
            <w:rFonts w:ascii="仿宋" w:eastAsia="仿宋" w:hAnsi="仿宋" w:cs="仿宋" w:hint="eastAsia"/>
            <w:lang w:eastAsia="zh-CN"/>
          </w:rPr>
          <w:t>(二)、供应商选择与合作</w:t>
        </w:r>
        <w:r>
          <w:tab/>
        </w:r>
        <w:r>
          <w:fldChar w:fldCharType="begin"/>
        </w:r>
        <w:r>
          <w:instrText xml:space="preserve"> PAGEREF _Toc7432 \h </w:instrText>
        </w:r>
        <w:r>
          <w:fldChar w:fldCharType="separate"/>
        </w:r>
        <w:r>
          <w:t>47</w:t>
        </w:r>
        <w:r>
          <w:fldChar w:fldCharType="end"/>
        </w:r>
      </w:hyperlink>
    </w:p>
    <w:p>
      <w:pPr>
        <w:pStyle w:val="TOC2"/>
        <w:tabs>
          <w:tab w:val="right" w:leader="dot" w:pos="8306"/>
        </w:tabs>
      </w:pPr>
      <w:hyperlink w:anchor="_Toc10423" w:history="1">
        <w:r>
          <w:rPr>
            <w:rFonts w:ascii="仿宋" w:eastAsia="仿宋" w:hAnsi="仿宋" w:cs="仿宋" w:hint="eastAsia"/>
            <w:lang w:eastAsia="zh-CN"/>
          </w:rPr>
          <w:t>(三)、物流与库存管理</w:t>
        </w:r>
        <w:r>
          <w:tab/>
        </w:r>
        <w:r>
          <w:fldChar w:fldCharType="begin"/>
        </w:r>
        <w:r>
          <w:instrText xml:space="preserve"> PAGEREF _Toc10423 \h </w:instrText>
        </w:r>
        <w:r>
          <w:fldChar w:fldCharType="separate"/>
        </w:r>
        <w:r>
          <w:t>48</w:t>
        </w:r>
        <w:r>
          <w:fldChar w:fldCharType="end"/>
        </w:r>
      </w:hyperlink>
    </w:p>
    <w:p>
      <w:pPr>
        <w:pStyle w:val="TOC1"/>
        <w:tabs>
          <w:tab w:val="right" w:leader="dot" w:pos="8306"/>
        </w:tabs>
      </w:pPr>
      <w:hyperlink w:anchor="_Toc24544" w:history="1">
        <w:r>
          <w:rPr>
            <w:rFonts w:ascii="仿宋" w:eastAsia="仿宋" w:hAnsi="仿宋" w:cs="仿宋" w:hint="eastAsia"/>
            <w:lang w:eastAsia="zh-CN"/>
          </w:rPr>
          <w:t>十五、建筑电气项目实施保障措施</w:t>
        </w:r>
        <w:r>
          <w:tab/>
        </w:r>
        <w:r>
          <w:fldChar w:fldCharType="begin"/>
        </w:r>
        <w:r>
          <w:instrText xml:space="preserve"> PAGEREF _Toc24544 \h </w:instrText>
        </w:r>
        <w:r>
          <w:fldChar w:fldCharType="separate"/>
        </w:r>
        <w:r>
          <w:t>50</w:t>
        </w:r>
        <w:r>
          <w:fldChar w:fldCharType="end"/>
        </w:r>
      </w:hyperlink>
    </w:p>
    <w:p>
      <w:pPr>
        <w:pStyle w:val="TOC2"/>
        <w:tabs>
          <w:tab w:val="right" w:leader="dot" w:pos="8306"/>
        </w:tabs>
      </w:pPr>
      <w:hyperlink w:anchor="_Toc27702" w:history="1">
        <w:r>
          <w:rPr>
            <w:rFonts w:ascii="仿宋" w:eastAsia="仿宋" w:hAnsi="仿宋" w:cs="仿宋" w:hint="eastAsia"/>
            <w:lang w:eastAsia="zh-CN"/>
          </w:rPr>
          <w:t>(一)、建筑电气项目实施保障机制</w:t>
        </w:r>
        <w:r>
          <w:tab/>
        </w:r>
        <w:r>
          <w:fldChar w:fldCharType="begin"/>
        </w:r>
        <w:r>
          <w:instrText xml:space="preserve"> PAGEREF _Toc27702 \h </w:instrText>
        </w:r>
        <w:r>
          <w:fldChar w:fldCharType="separate"/>
        </w:r>
        <w:r>
          <w:t>50</w:t>
        </w:r>
        <w:r>
          <w:fldChar w:fldCharType="end"/>
        </w:r>
      </w:hyperlink>
    </w:p>
    <w:p>
      <w:pPr>
        <w:pStyle w:val="TOC2"/>
        <w:tabs>
          <w:tab w:val="right" w:leader="dot" w:pos="8306"/>
        </w:tabs>
      </w:pPr>
      <w:hyperlink w:anchor="_Toc12403" w:history="1">
        <w:r>
          <w:rPr>
            <w:rFonts w:ascii="仿宋" w:eastAsia="仿宋" w:hAnsi="仿宋" w:cs="仿宋" w:hint="eastAsia"/>
            <w:lang w:eastAsia="zh-CN"/>
          </w:rPr>
          <w:t>(二)、建筑电气项目法律合规要求</w:t>
        </w:r>
        <w:r>
          <w:tab/>
        </w:r>
        <w:r>
          <w:fldChar w:fldCharType="begin"/>
        </w:r>
        <w:r>
          <w:instrText xml:space="preserve"> PAGEREF _Toc12403 \h </w:instrText>
        </w:r>
        <w:r>
          <w:fldChar w:fldCharType="separate"/>
        </w:r>
        <w:r>
          <w:t>53</w:t>
        </w:r>
        <w:r>
          <w:fldChar w:fldCharType="end"/>
        </w:r>
      </w:hyperlink>
    </w:p>
    <w:p>
      <w:pPr>
        <w:pStyle w:val="TOC2"/>
        <w:tabs>
          <w:tab w:val="right" w:leader="dot" w:pos="8306"/>
        </w:tabs>
      </w:pPr>
      <w:hyperlink w:anchor="_Toc27628" w:history="1">
        <w:r>
          <w:rPr>
            <w:rFonts w:ascii="仿宋" w:eastAsia="仿宋" w:hAnsi="仿宋" w:cs="仿宋" w:hint="eastAsia"/>
            <w:lang w:eastAsia="zh-CN"/>
          </w:rPr>
          <w:t>(三)、建筑电气项目合同管理与法律事务</w:t>
        </w:r>
        <w:r>
          <w:tab/>
        </w:r>
        <w:r>
          <w:fldChar w:fldCharType="begin"/>
        </w:r>
        <w:r>
          <w:instrText xml:space="preserve"> PAGEREF _Toc27628 \h </w:instrText>
        </w:r>
        <w:r>
          <w:fldChar w:fldCharType="separate"/>
        </w:r>
        <w:r>
          <w:t>57</w:t>
        </w:r>
        <w:r>
          <w:fldChar w:fldCharType="end"/>
        </w:r>
      </w:hyperlink>
    </w:p>
    <w:p>
      <w:pPr>
        <w:pStyle w:val="TOC2"/>
        <w:tabs>
          <w:tab w:val="right" w:leader="dot" w:pos="8306"/>
        </w:tabs>
      </w:pPr>
      <w:hyperlink w:anchor="_Toc5411" w:history="1">
        <w:r>
          <w:rPr>
            <w:rFonts w:ascii="仿宋" w:eastAsia="仿宋" w:hAnsi="仿宋" w:cs="仿宋" w:hint="eastAsia"/>
            <w:lang w:eastAsia="zh-CN"/>
          </w:rPr>
          <w:t>(四)、建筑电气项目知识产权保护策略</w:t>
        </w:r>
        <w:r>
          <w:tab/>
        </w:r>
        <w:r>
          <w:fldChar w:fldCharType="begin"/>
        </w:r>
        <w:r>
          <w:instrText xml:space="preserve"> PAGEREF _Toc5411 \h </w:instrText>
        </w:r>
        <w:r>
          <w:fldChar w:fldCharType="separate"/>
        </w:r>
        <w:r>
          <w:t>64</w:t>
        </w:r>
        <w:r>
          <w:fldChar w:fldCharType="end"/>
        </w:r>
      </w:hyperlink>
    </w:p>
    <w:p>
      <w:pPr>
        <w:pStyle w:val="TOC1"/>
        <w:tabs>
          <w:tab w:val="right" w:leader="dot" w:pos="8306"/>
        </w:tabs>
      </w:pPr>
      <w:hyperlink w:anchor="_Toc27143" w:history="1">
        <w:r>
          <w:rPr>
            <w:rFonts w:ascii="仿宋" w:eastAsia="仿宋" w:hAnsi="仿宋" w:cs="仿宋" w:hint="eastAsia"/>
            <w:lang w:eastAsia="zh-CN"/>
          </w:rPr>
          <w:t>十六、营销与推广策略</w:t>
        </w:r>
        <w:r>
          <w:tab/>
        </w:r>
        <w:r>
          <w:fldChar w:fldCharType="begin"/>
        </w:r>
        <w:r>
          <w:instrText xml:space="preserve"> PAGEREF _Toc27143 \h </w:instrText>
        </w:r>
        <w:r>
          <w:fldChar w:fldCharType="separate"/>
        </w:r>
        <w:r>
          <w:t>66</w:t>
        </w:r>
        <w:r>
          <w:fldChar w:fldCharType="end"/>
        </w:r>
      </w:hyperlink>
    </w:p>
    <w:p>
      <w:pPr>
        <w:pStyle w:val="TOC2"/>
        <w:tabs>
          <w:tab w:val="right" w:leader="dot" w:pos="8306"/>
        </w:tabs>
      </w:pPr>
      <w:hyperlink w:anchor="_Toc3951" w:history="1">
        <w:r>
          <w:rPr>
            <w:rFonts w:ascii="仿宋" w:eastAsia="仿宋" w:hAnsi="仿宋" w:cs="仿宋" w:hint="eastAsia"/>
            <w:lang w:eastAsia="zh-CN"/>
          </w:rPr>
          <w:t>(一)、产品/服务定位与特点</w:t>
        </w:r>
        <w:r>
          <w:tab/>
        </w:r>
        <w:r>
          <w:fldChar w:fldCharType="begin"/>
        </w:r>
        <w:r>
          <w:instrText xml:space="preserve"> PAGEREF _Toc3951 \h </w:instrText>
        </w:r>
        <w:r>
          <w:fldChar w:fldCharType="separate"/>
        </w:r>
        <w:r>
          <w:t>66</w:t>
        </w:r>
        <w:r>
          <w:fldChar w:fldCharType="end"/>
        </w:r>
      </w:hyperlink>
    </w:p>
    <w:p>
      <w:pPr>
        <w:pStyle w:val="TOC2"/>
        <w:tabs>
          <w:tab w:val="right" w:leader="dot" w:pos="8306"/>
        </w:tabs>
      </w:pPr>
      <w:hyperlink w:anchor="_Toc12781" w:history="1">
        <w:r>
          <w:rPr>
            <w:rFonts w:ascii="仿宋" w:eastAsia="仿宋" w:hAnsi="仿宋" w:cs="仿宋" w:hint="eastAsia"/>
            <w:lang w:eastAsia="zh-CN"/>
          </w:rPr>
          <w:t>(二)、市场定位与竞争分析</w:t>
        </w:r>
        <w:r>
          <w:tab/>
        </w:r>
        <w:r>
          <w:fldChar w:fldCharType="begin"/>
        </w:r>
        <w:r>
          <w:instrText xml:space="preserve"> PAGEREF _Toc12781 \h </w:instrText>
        </w:r>
        <w:r>
          <w:fldChar w:fldCharType="separate"/>
        </w:r>
        <w:r>
          <w:t>67</w:t>
        </w:r>
        <w:r>
          <w:fldChar w:fldCharType="end"/>
        </w:r>
      </w:hyperlink>
    </w:p>
    <w:p>
      <w:pPr>
        <w:pStyle w:val="TOC2"/>
        <w:tabs>
          <w:tab w:val="right" w:leader="dot" w:pos="8306"/>
        </w:tabs>
      </w:pPr>
      <w:hyperlink w:anchor="_Toc21886" w:history="1">
        <w:r>
          <w:rPr>
            <w:rFonts w:ascii="仿宋" w:eastAsia="仿宋" w:hAnsi="仿宋" w:cs="仿宋" w:hint="eastAsia"/>
            <w:lang w:eastAsia="zh-CN"/>
          </w:rPr>
          <w:t>(三)、营销渠道与策略</w:t>
        </w:r>
        <w:r>
          <w:tab/>
        </w:r>
        <w:r>
          <w:fldChar w:fldCharType="begin"/>
        </w:r>
        <w:r>
          <w:instrText xml:space="preserve"> PAGEREF _Toc21886 \h </w:instrText>
        </w:r>
        <w:r>
          <w:fldChar w:fldCharType="separate"/>
        </w:r>
        <w:r>
          <w:t>69</w:t>
        </w:r>
        <w:r>
          <w:fldChar w:fldCharType="end"/>
        </w:r>
      </w:hyperlink>
    </w:p>
    <w:p>
      <w:pPr>
        <w:pStyle w:val="TOC2"/>
        <w:tabs>
          <w:tab w:val="right" w:leader="dot" w:pos="8306"/>
        </w:tabs>
      </w:pPr>
      <w:hyperlink w:anchor="_Toc16412" w:history="1">
        <w:r>
          <w:rPr>
            <w:rFonts w:ascii="仿宋" w:eastAsia="仿宋" w:hAnsi="仿宋" w:cs="仿宋" w:hint="eastAsia"/>
            <w:lang w:eastAsia="zh-CN"/>
          </w:rPr>
          <w:t>(四)、推广与宣传活动</w:t>
        </w:r>
        <w:r>
          <w:tab/>
        </w:r>
        <w:r>
          <w:fldChar w:fldCharType="begin"/>
        </w:r>
        <w:r>
          <w:instrText xml:space="preserve"> PAGEREF _Toc16412 \h </w:instrText>
        </w:r>
        <w:r>
          <w:fldChar w:fldCharType="separate"/>
        </w:r>
        <w:r>
          <w:t>70</w:t>
        </w:r>
        <w:r>
          <w:fldChar w:fldCharType="end"/>
        </w:r>
      </w:hyperlink>
    </w:p>
    <w:p>
      <w:pPr>
        <w:pStyle w:val="TOC1"/>
        <w:tabs>
          <w:tab w:val="right" w:leader="dot" w:pos="8306"/>
        </w:tabs>
      </w:pPr>
      <w:hyperlink w:anchor="_Toc23811" w:history="1">
        <w:r>
          <w:rPr>
            <w:rFonts w:ascii="仿宋" w:eastAsia="仿宋" w:hAnsi="仿宋" w:cs="仿宋" w:hint="eastAsia"/>
            <w:lang w:eastAsia="zh-CN"/>
          </w:rPr>
          <w:t>十七、建筑电气项目变更管理</w:t>
        </w:r>
        <w:r>
          <w:tab/>
        </w:r>
        <w:r>
          <w:fldChar w:fldCharType="begin"/>
        </w:r>
        <w:r>
          <w:instrText xml:space="preserve"> PAGEREF _Toc23811 \h </w:instrText>
        </w:r>
        <w:r>
          <w:fldChar w:fldCharType="separate"/>
        </w:r>
        <w:r>
          <w:t>75</w:t>
        </w:r>
        <w:r>
          <w:fldChar w:fldCharType="end"/>
        </w:r>
      </w:hyperlink>
    </w:p>
    <w:p>
      <w:pPr>
        <w:pStyle w:val="TOC2"/>
        <w:tabs>
          <w:tab w:val="right" w:leader="dot" w:pos="8306"/>
        </w:tabs>
      </w:pPr>
      <w:hyperlink w:anchor="_Toc6650" w:history="1">
        <w:r>
          <w:rPr>
            <w:rFonts w:ascii="仿宋" w:eastAsia="仿宋" w:hAnsi="仿宋" w:cs="仿宋" w:hint="eastAsia"/>
            <w:lang w:eastAsia="zh-CN"/>
          </w:rPr>
          <w:t>(一)、变更申请与评估</w:t>
        </w:r>
        <w:r>
          <w:tab/>
        </w:r>
        <w:r>
          <w:fldChar w:fldCharType="begin"/>
        </w:r>
        <w:r>
          <w:instrText xml:space="preserve"> PAGEREF _Toc6650 \h </w:instrText>
        </w:r>
        <w:r>
          <w:fldChar w:fldCharType="separate"/>
        </w:r>
        <w:r>
          <w:t>75</w:t>
        </w:r>
        <w:r>
          <w:fldChar w:fldCharType="end"/>
        </w:r>
      </w:hyperlink>
    </w:p>
    <w:p>
      <w:pPr>
        <w:pStyle w:val="TOC2"/>
        <w:tabs>
          <w:tab w:val="right" w:leader="dot" w:pos="8306"/>
        </w:tabs>
      </w:pPr>
      <w:hyperlink w:anchor="_Toc27203" w:history="1">
        <w:r>
          <w:rPr>
            <w:rFonts w:ascii="仿宋" w:eastAsia="仿宋" w:hAnsi="仿宋" w:cs="仿宋" w:hint="eastAsia"/>
            <w:lang w:eastAsia="zh-CN"/>
          </w:rPr>
          <w:t>(二)、变更实施与控制</w:t>
        </w:r>
        <w:r>
          <w:tab/>
        </w:r>
        <w:r>
          <w:fldChar w:fldCharType="begin"/>
        </w:r>
        <w:r>
          <w:instrText xml:space="preserve"> PAGEREF _Toc27203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85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93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的技术管理特点体现在其创新导向。通过引入最先进的技术趋势和解决方案，建筑电气项目致力于提升科技含量、提高质量和效率水平。这意味着我们将采用最新的工具和方法，确保建筑电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建筑电气项目技术管理的显著特征。通过整合不同领域的技术资源，我们实现了跨学科的协同工作。这有助于优化技术架构，提高整体效能。此外，整合性策略还促进了不同技术团队之间的紧密沟通和高效合作，确保建筑电气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建筑电气项目所采用的技术。通过不断优化技术方案，建筑电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建筑电气项目团队将在建筑电气项目初期识别可能的技术风险，并采取相应的预防和应对措施。通过建立健全的风险评估机制，建筑电气项目能够在实施过程中及时发现并解决潜在的技术问题，保障建筑电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建筑电气项目中，技术将成为建筑电气项目成功的有力支持。这一深度剖析揭示了技术管理在建筑电气项目实施中的关键作用，为建筑电气项目的技术基础奠定了坚实的基础。</w:t>
      </w:r>
    </w:p>
    <w:p>
      <w:pPr>
        <w:pStyle w:val="Heading2"/>
        <w:ind w:firstLine="560" w:firstLineChars="200"/>
        <w:rPr>
          <w:rFonts w:ascii="仿宋" w:eastAsia="仿宋" w:hAnsi="仿宋" w:cs="仿宋" w:hint="eastAsia"/>
          <w:sz w:val="28"/>
          <w:lang w:eastAsia="zh-CN"/>
        </w:rPr>
      </w:pPr>
      <w:bookmarkStart w:id="4" w:name="_Toc1565"/>
      <w:r>
        <w:rPr>
          <w:rFonts w:ascii="仿宋" w:eastAsia="仿宋" w:hAnsi="仿宋" w:cs="仿宋" w:hint="eastAsia"/>
          <w:sz w:val="28"/>
          <w:lang w:eastAsia="zh-CN"/>
        </w:rPr>
        <w:t>(二)、建筑电气项目工艺技术设计方案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建筑电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建筑电气项目将严格按照相关行业规范要求进行组织。通过有效控制产品质量，建筑电气项目将致力于为顾客提供优质的建筑电气项目产品和良好的服务。这体现了建筑电气项目对于生产活动合规性和质量标准的高度重视，为建筑电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建筑电气项目注重生态效益和清洁生产原则。建筑电气项目建设将紧密结合地方特色经济发展，与社会经济发展规划和区域环境保护规划方案相协调一致。通过与当地区域自然生态系统的结合，建筑电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建筑电气项目产品具有多样化的客户需求和个性化的特点。因此，建筑电气项目产品规格品种多样，且单批生产数量较小。为满足这一特点，建筑电气项目承办单位将建设先进的柔性制造生产线。通过广泛应用柔性制造技术，建筑电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建筑电气项目采用的技术具有较高的技术含量和自动化水平，处于国内先进水平。这一技术选用不仅体现了对生产效率、质量和环境友好性的高标准要求，同时为建筑电气项目的可持续发展奠定了坚实的基础。</w:t>
      </w:r>
    </w:p>
    <w:p>
      <w:pPr>
        <w:pStyle w:val="Heading2"/>
        <w:ind w:firstLine="560" w:firstLineChars="200"/>
        <w:rPr>
          <w:rFonts w:ascii="仿宋" w:eastAsia="仿宋" w:hAnsi="仿宋" w:cs="仿宋" w:hint="eastAsia"/>
          <w:sz w:val="28"/>
          <w:lang w:eastAsia="zh-CN"/>
        </w:rPr>
      </w:pPr>
      <w:bookmarkStart w:id="5" w:name="_Toc2983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为确保建筑电气项目的高效生产和技术实施，我们制定了一套精心设计的设备选型方案，以满足建筑电气项目生产、质量和环保的要求。该方案的主要特点如下：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建筑电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针对建筑电气项目产品的多样性和小批量生产的特点，我们将建设柔性制造生产线。通过在设备选型中考虑柔性制造技术，可以灵活应对不同产品规格和生产需求，实现生产线的高度灵活性和适应性。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76"/>
      <w:r>
        <w:rPr>
          <w:rFonts w:ascii="仿宋" w:eastAsia="仿宋" w:hAnsi="仿宋" w:cs="仿宋" w:hint="eastAsia"/>
          <w:sz w:val="28"/>
          <w:lang w:eastAsia="zh-CN"/>
        </w:rPr>
        <w:t>二、建筑电气项目绩效评估</w:t>
      </w:r>
      <w:bookmarkEnd w:id="6"/>
    </w:p>
    <w:p>
      <w:pPr>
        <w:pStyle w:val="Heading2"/>
        <w:rPr>
          <w:rFonts w:ascii="仿宋" w:eastAsia="仿宋" w:hAnsi="仿宋" w:cs="仿宋" w:hint="eastAsia"/>
          <w:lang w:eastAsia="zh-CN"/>
        </w:rPr>
      </w:pPr>
      <w:bookmarkStart w:id="7" w:name="_Toc27959"/>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电气项目中，我们设计了一套全面的绩效评估指标，以确保建筑电气项目的可控和成功交付。这些指标跨足建筑电气项目目标、成本、进度和质量等多个维度，为我们提供了全面洞察建筑电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目标达成率是我们关注的首要指标。我们设定了明确的目标，并通过定期监测和评估，迅速发现并应对潜在的目标偏差。这为建筑电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成本绩效是另一个核心关注点。通过实际成本与预算成本的对比分析，我们深入了解成本差异的原因，及时调整资源分配，保持建筑电气项目在经济效益方面的合理水平。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进度作为关键的绩效指标之一，得到了精心的关注。我们制定了详细的建筑电气项目进度计划，并设立了进度符合度指标，确保实际进度与计划进度保持一致。这使我们能够快速发现和解决潜在的进度问题，保持建筑电气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建筑电气项目绩效的不可或缺的一环。我们引入了一系列的质量标准和客户满意度指标，以确保建筑电气项目交付的成果在质量上达到或超越预期水平。通过持续监测这些指标，我们努力提升建筑电气项目整体质量水平，为建筑电气项目的成功交付提供有力保障。通过这些科学且全面的绩效评估，我们能够更好地引导建筑电气项目的持续改进，确保建筑电气项目目标的顺利达成。</w:t>
      </w:r>
    </w:p>
    <w:p>
      <w:pPr>
        <w:pStyle w:val="Heading2"/>
        <w:ind w:firstLine="560" w:firstLineChars="200"/>
        <w:rPr>
          <w:rFonts w:ascii="仿宋" w:eastAsia="仿宋" w:hAnsi="仿宋" w:cs="仿宋" w:hint="eastAsia"/>
          <w:sz w:val="28"/>
          <w:lang w:eastAsia="zh-CN"/>
        </w:rPr>
      </w:pPr>
      <w:bookmarkStart w:id="8" w:name="_Toc26958"/>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绩效评估是建筑电气项目中的关键环节，为确保建筑电气项目达到预期目标，我们采用了多层次、多维度的绩效评估方法。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建筑电气项目的战略目标对齐，确保每个决策和行动都与建筑电气项目整体目标保持一致。团队会定期召开战略对齐会议，审视当前工作与建筑电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建筑电气项目进度、质量、成本和风险等方面。这些指标通过数据收集和分析，为建筑电气项目管理团队提供了客观的评估依据。例如，我们通过建筑电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绩效评估不仅仅停留在建筑电气项目内部，还考虑了建筑电气项目对外部环境的影响。我们定期进行干系人满意度调查，以了解各利益相关方对建筑电气项目的期望和满意度，并及时做出调整。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这种多层次、多角度的绩效评估方法，使得我们能够全面了解建筑电气项目的运行状态，及时做出调整，确保建筑电气项目在不断变化的环境中保持稳健前行。</w:t>
      </w:r>
    </w:p>
    <w:p>
      <w:pPr>
        <w:pStyle w:val="Heading2"/>
        <w:ind w:firstLine="560" w:firstLineChars="200"/>
        <w:rPr>
          <w:rFonts w:ascii="仿宋" w:eastAsia="仿宋" w:hAnsi="仿宋" w:cs="仿宋" w:hint="eastAsia"/>
          <w:sz w:val="28"/>
          <w:lang w:eastAsia="zh-CN"/>
        </w:rPr>
      </w:pPr>
      <w:bookmarkStart w:id="9" w:name="_Toc480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为了确保建筑电气项目的有效管理和不断优化，我们采用了精心设计的绩效评估周期。这个周期旨在实现灵活、实时和全面的评估，以适应建筑电气项目执行中的各种挑战。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建筑电气项目的不同需求，分为短期、中期和长期。短期评估关注每个迭代或工作周期，以及时发现和解决当前任务中的问题。中期评估涵盖几个迭代，深入了解整体建筑电气项目的趋势和性能。长期评估则着眼于整个建筑电气项目阶段，确保建筑电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建筑电气项目管理工具和协作平台，团队成员能够随时更新和分享建筑电气项目数据。这种实时性的反馈机制使我们能够及时察觉潜在问题，快速调整，保持建筑电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建筑电气项目的决策制定密不可分。每个周期的建筑电气项目回顾会议成为集体总结经验、识别问题深层次原因并找到创新解决方案的平台。这种定期的反思与调整机制使建筑电气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7523"/>
      <w:r>
        <w:rPr>
          <w:rFonts w:ascii="仿宋" w:eastAsia="仿宋" w:hAnsi="仿宋" w:cs="仿宋" w:hint="eastAsia"/>
          <w:sz w:val="28"/>
          <w:lang w:eastAsia="zh-CN"/>
        </w:rPr>
        <w:t>三、建筑电气项目可持续发展</w:t>
      </w:r>
      <w:bookmarkEnd w:id="10"/>
    </w:p>
    <w:p>
      <w:pPr>
        <w:pStyle w:val="Heading2"/>
        <w:rPr>
          <w:rFonts w:ascii="仿宋" w:eastAsia="仿宋" w:hAnsi="仿宋" w:cs="仿宋" w:hint="eastAsia"/>
          <w:lang w:eastAsia="zh-CN"/>
        </w:rPr>
      </w:pPr>
      <w:bookmarkStart w:id="11" w:name="_Toc2036"/>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电气项目中，建筑电气项目团队着眼于未来，明确了可持续发展的战略方向。制定的具体可持续发展目标包括降低资源使用、采用环保技术、最大化社会效益等。这一步骤不仅有助于建筑电气项目在环保和社会责任方面达到最高标准，也为未来提供了明确的指引，确保建筑电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可持续实践的融入建筑电气项目管理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建筑电气项目管理周期。从建筑电气项目规划开始，建筑电气项目团队就考虑了环境和社会的因素。在执行阶段，建筑电气项目团队积极推动绿色技术的应用，优化资源利用。此外，关注员工的社会责任，通过培训和沟通活动提高员工对可持续发展的认知，使他们能够在日常工作中践行可持续实践。这些举措不仅为建筑电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730"/>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扎根于建筑电气项目的可持续发展理念，我们深信环保与社会责任是建筑电气项目成功的关键支柱。在建筑电气项目的每一步，我们都致力于通过创新和实践，履行对环境和社会的坚定责任。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团队通过引入先进的环保技术、建立高效的废物处理系统以及推动能源节约措施，积极履行环保责任。定期的环保监测和评估确保建筑电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不仅致力于自身可持续发展，还注重对社会的回馈。通过支持社区建筑电气项目、参与慈善事业、提供培训机会等方式，建筑电气项目积极履行社会责任。与当地社区建立积极互动，关注员工的工作与生活平衡，以及员工的身心健康，是建筑电气项目在社会责任层面的关键举措。这样的实践不仅增强了建筑电气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2073"/>
      <w:r>
        <w:rPr>
          <w:rFonts w:ascii="仿宋" w:eastAsia="仿宋" w:hAnsi="仿宋" w:cs="仿宋" w:hint="eastAsia"/>
          <w:sz w:val="28"/>
          <w:lang w:eastAsia="zh-CN"/>
        </w:rPr>
        <w:t>四、建筑电气项目建设单位说明</w:t>
      </w:r>
      <w:bookmarkEnd w:id="13"/>
    </w:p>
    <w:p>
      <w:pPr>
        <w:pStyle w:val="Heading2"/>
        <w:rPr>
          <w:rFonts w:ascii="仿宋" w:eastAsia="仿宋" w:hAnsi="仿宋" w:cs="仿宋" w:hint="eastAsia"/>
          <w:lang w:eastAsia="zh-CN"/>
        </w:rPr>
      </w:pPr>
      <w:bookmarkStart w:id="14" w:name="_Toc26534"/>
      <w:r>
        <w:rPr>
          <w:rFonts w:ascii="仿宋" w:eastAsia="仿宋" w:hAnsi="仿宋" w:cs="仿宋" w:hint="eastAsia"/>
          <w:lang w:eastAsia="zh-CN"/>
        </w:rPr>
        <w:t>(一)、建筑电气项目承办单位基本情况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8819"/>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建筑电气项目承办单位的XXXX，我们着眼于实现可持续的经济效益。通过技术创新和解决方案的提供，公司预计在建筑电气项目执行期间将获得可观的收入增长。这一收入来源主要包括建筑电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同时，我们注重成本控制和效率提升，以确保建筑电气项目的可持续盈利。透过精细的管理和资源优化，公司期望实现建筑电气项目利润最大化。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建筑电气项目实施进行全面的投资评估，包括建筑电气项目启动阶段的资金投入和后续运营成本。通过对建筑电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建筑电气项目实施过程中具备足够的资金流动性，公司将进行详尽的现金流分析。这包括资金需求的合理预测、建筑电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8996"/>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3350"/>
      <w:r>
        <w:rPr>
          <w:rFonts w:ascii="仿宋" w:eastAsia="仿宋" w:hAnsi="仿宋" w:cs="仿宋" w:hint="eastAsia"/>
          <w:lang w:eastAsia="zh-CN"/>
        </w:rPr>
        <w:t>(一)、建筑电气行业分析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行业一直以来都是市场的关注焦点。行业内的发展趋势、竞争态势以及潜在机会都对建筑电气项目的推进产生深远的影响。通过深入研究行业的整体概貌，我们将更好地理解行业的核心特征，为建筑电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电气行业，技术一直是推动创新和发展的关键因素。我们将对当前技术趋势进行详尽分析，包括但不限于人工智能、大数据应用、先进制造技术等。这有助于建筑电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建筑电气项目成功的基础。我们将对主要竞争对手进行深入研究，包括其市场份额、产品特点、市场定位等。通过全面了解竞争对手的优势和劣势，建筑电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7455"/>
      <w:r>
        <w:rPr>
          <w:rFonts w:ascii="仿宋" w:eastAsia="仿宋" w:hAnsi="仿宋" w:cs="仿宋" w:hint="eastAsia"/>
          <w:sz w:val="28"/>
          <w:lang w:eastAsia="zh-CN"/>
        </w:rPr>
        <w:t>(二)、建筑电气市场分析预测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通过对市场规模的深入调研，我们将预测建筑电气市场未来的增长趋势。这包括市场的整体规模、各细分领域的发展趋势等。建筑电气项目可以根据市场的扩张速度和潜在机会，制定更符合市场需求的发展策略。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建筑电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建筑电气项目实施过程中需要充分考虑的因素。我们将对市场风险进行全面评估，包括但不限于政策法规风险、市场竞争风险、技术变革风险等。通过对潜在风险的深入分析，建筑电气项目可以制定相应的风险缓解策略，降低不确定性对建筑电气项目的影响。</w:t>
      </w:r>
    </w:p>
    <w:p>
      <w:pPr>
        <w:pStyle w:val="Heading1"/>
        <w:ind w:firstLine="560" w:firstLineChars="200"/>
        <w:rPr>
          <w:rFonts w:ascii="仿宋" w:eastAsia="仿宋" w:hAnsi="仿宋" w:cs="仿宋" w:hint="eastAsia"/>
          <w:sz w:val="28"/>
          <w:lang w:eastAsia="zh-CN"/>
        </w:rPr>
      </w:pPr>
      <w:bookmarkStart w:id="19" w:name="_Toc11784"/>
      <w:r>
        <w:rPr>
          <w:rFonts w:ascii="仿宋" w:eastAsia="仿宋" w:hAnsi="仿宋" w:cs="仿宋" w:hint="eastAsia"/>
          <w:sz w:val="28"/>
          <w:lang w:eastAsia="zh-CN"/>
        </w:rPr>
        <w:t>六、建筑电气项目选址可行性分析</w:t>
      </w:r>
      <w:bookmarkEnd w:id="19"/>
    </w:p>
    <w:p>
      <w:pPr>
        <w:pStyle w:val="Heading2"/>
        <w:rPr>
          <w:rFonts w:ascii="仿宋" w:eastAsia="仿宋" w:hAnsi="仿宋" w:cs="仿宋" w:hint="eastAsia"/>
          <w:lang w:eastAsia="zh-CN"/>
        </w:rPr>
      </w:pPr>
      <w:bookmarkStart w:id="20" w:name="_Toc5905"/>
      <w:r>
        <w:rPr>
          <w:rFonts w:ascii="仿宋" w:eastAsia="仿宋" w:hAnsi="仿宋" w:cs="仿宋" w:hint="eastAsia"/>
          <w:lang w:eastAsia="zh-CN"/>
        </w:rPr>
        <w:t>(一)、建筑电气项目选址</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该建筑电气项目选址位于XX省XX市XX区XXX街道</w:t>
      </w:r>
    </w:p>
    <w:p>
      <w:pPr>
        <w:pStyle w:val="Heading2"/>
        <w:ind w:firstLine="560" w:firstLineChars="200"/>
        <w:rPr>
          <w:rFonts w:ascii="仿宋" w:eastAsia="仿宋" w:hAnsi="仿宋" w:cs="仿宋" w:hint="eastAsia"/>
          <w:sz w:val="28"/>
          <w:lang w:eastAsia="zh-CN"/>
        </w:rPr>
      </w:pPr>
      <w:bookmarkStart w:id="21" w:name="_Toc27035"/>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建筑电气项目的征地面积将根据建筑电气项目的实际规模和需求进行精确规划。具体面积XXX平方米，旨在确保建筑电气项目不仅能够满足当前的发展需求，还能够预留空间以适应未来的扩展。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净用地面积是在征地面积基础上去除不可利用面积后的实际可开发用地。具体面积XXX平方米，考虑到环保、交通、安全等多方面因素，以确保建筑电气项目在整体利用效率上达到最优。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建筑电气项目计划建设的建筑总规模具体面积XXX平方米。这一规模的确定综合考虑了建筑电气项目的性质、规模，以及城市规划的相关要求，确保建筑布局与周边环境协调一致。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绿地率是建筑电气项目用地中被规划为绿地的比例。具体面积XXX平方米，旨在通过合理规划绿地，改善建筑电气项目周边环境，提升居民生活质量，并符合城市整体绿化规划。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容积率是用地上可以建设的建筑总体积与用地面积之比。具体面积XXX，通过合理的容积率规划，确保建筑电气项目建筑规模与周边环境和谐共生。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确保建筑电气项目选址与当地城市规划相一致，具体面积XXX平方米。通过与城市规划部门深入沟通，确保建筑电气项目不仅符合城市的整体发展方向，还能够融入城市的发展布局，为城市的长远发展贡献力量。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建筑电气项目选址符合当地产业政策，具体面积XXX平方米。这包括建筑电气项目对当地经济的促进作用，以及对相关产业的带动效应，确保建筑电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用地总体要求必须符合环保和可持续发展的原则，具体面积XXX平方米。通过采用绿色建筑设计、节能减排等措施，确保建筑电气项目在建设和运营过程中对环境的影响最小化，达到可持续发展的要求。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确保建筑电气项目选址具备必要的公共设施配套，具体面积XXX平方米。这包括交通便利性、教育、医疗等基础设施，以提高居民生活品质，使得建筑电气项目选址更具吸引力。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考虑用地总体要求对当地社会稳定性的影响，具体面积XXX平方米。通过深入了解当地社区反馈，确保建筑电气项目的选址和建设过程对当地社会和谐稳定产生积极作用。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建筑电气项目选址不仅符合法规和规划，还在实际操作中具有可行性。这一全面规划将为建筑电气项目的成功实施提供坚实的基础，确保建筑电气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26172"/>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https://d.book118.com/998067112135006034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2E3E70"/>
    <w:rsid w:val="572E3E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6711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2024-02-06T14:43:00Z</dcterms:created>
  <dcterms:modified xsi:type="dcterms:W3CDTF">2024-02-06T14:44:08Z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A55DF8AF2A8343A98AF10AB2070FCEB7_11</vt:lpwstr>
  </property>
  <property fmtid="{D5CDD505-2E9C-101B-9397-08002B2CF9AE}" pid="3" name="KSOProductBuildVer">
    <vt:lpwstr>2052-12.1.0.16250</vt:lpwstr>
  </property>
</Properties>
</file>