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便携照明设备项目规划设计蓝图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17" w:history="1">
        <w:r>
          <w:rPr>
            <w:rFonts w:ascii="仿宋" w:eastAsia="仿宋" w:hAnsi="仿宋" w:cs="仿宋" w:hint="eastAsia"/>
            <w:lang w:eastAsia="zh-CN"/>
          </w:rPr>
          <w:t>概论</w:t>
        </w:r>
        <w:r>
          <w:tab/>
        </w:r>
        <w:r>
          <w:fldChar w:fldCharType="begin"/>
        </w:r>
        <w:r>
          <w:instrText xml:space="preserve"> PAGEREF _Toc22017 \h </w:instrText>
        </w:r>
        <w:r>
          <w:fldChar w:fldCharType="separate"/>
        </w:r>
        <w:r>
          <w:t>3</w:t>
        </w:r>
        <w:r>
          <w:fldChar w:fldCharType="end"/>
        </w:r>
      </w:hyperlink>
    </w:p>
    <w:p>
      <w:pPr>
        <w:pStyle w:val="TOC1"/>
        <w:tabs>
          <w:tab w:val="right" w:leader="dot" w:pos="8306"/>
        </w:tabs>
      </w:pPr>
      <w:hyperlink w:anchor="_Toc32312" w:history="1">
        <w:r>
          <w:rPr>
            <w:rFonts w:ascii="仿宋" w:eastAsia="仿宋" w:hAnsi="仿宋" w:cs="仿宋" w:hint="eastAsia"/>
            <w:lang w:eastAsia="zh-CN"/>
          </w:rPr>
          <w:t>一、便携照明设备项目概论</w:t>
        </w:r>
        <w:r>
          <w:tab/>
        </w:r>
        <w:r>
          <w:fldChar w:fldCharType="begin"/>
        </w:r>
        <w:r>
          <w:instrText xml:space="preserve"> PAGEREF _Toc32312 \h </w:instrText>
        </w:r>
        <w:r>
          <w:fldChar w:fldCharType="separate"/>
        </w:r>
        <w:r>
          <w:t>3</w:t>
        </w:r>
        <w:r>
          <w:fldChar w:fldCharType="end"/>
        </w:r>
      </w:hyperlink>
    </w:p>
    <w:p>
      <w:pPr>
        <w:pStyle w:val="TOC2"/>
        <w:tabs>
          <w:tab w:val="right" w:leader="dot" w:pos="8306"/>
        </w:tabs>
      </w:pPr>
      <w:hyperlink w:anchor="_Toc9600" w:history="1">
        <w:r>
          <w:rPr>
            <w:rFonts w:ascii="仿宋" w:eastAsia="仿宋" w:hAnsi="仿宋" w:cs="仿宋" w:hint="eastAsia"/>
            <w:lang w:eastAsia="zh-CN"/>
          </w:rPr>
          <w:t>(一)、便携照明设备项目概况</w:t>
        </w:r>
        <w:r>
          <w:tab/>
        </w:r>
        <w:r>
          <w:fldChar w:fldCharType="begin"/>
        </w:r>
        <w:r>
          <w:instrText xml:space="preserve"> PAGEREF _Toc9600 \h </w:instrText>
        </w:r>
        <w:r>
          <w:fldChar w:fldCharType="separate"/>
        </w:r>
        <w:r>
          <w:t>3</w:t>
        </w:r>
        <w:r>
          <w:fldChar w:fldCharType="end"/>
        </w:r>
      </w:hyperlink>
    </w:p>
    <w:p>
      <w:pPr>
        <w:pStyle w:val="TOC2"/>
        <w:tabs>
          <w:tab w:val="right" w:leader="dot" w:pos="8306"/>
        </w:tabs>
      </w:pPr>
      <w:hyperlink w:anchor="_Toc29396" w:history="1">
        <w:r>
          <w:rPr>
            <w:rFonts w:ascii="仿宋" w:eastAsia="仿宋" w:hAnsi="仿宋" w:cs="仿宋" w:hint="eastAsia"/>
            <w:lang w:eastAsia="zh-CN"/>
          </w:rPr>
          <w:t>(二)、便携照明设备项目目标</w:t>
        </w:r>
        <w:r>
          <w:tab/>
        </w:r>
        <w:r>
          <w:fldChar w:fldCharType="begin"/>
        </w:r>
        <w:r>
          <w:instrText xml:space="preserve"> PAGEREF _Toc29396 \h </w:instrText>
        </w:r>
        <w:r>
          <w:fldChar w:fldCharType="separate"/>
        </w:r>
        <w:r>
          <w:t>5</w:t>
        </w:r>
        <w:r>
          <w:fldChar w:fldCharType="end"/>
        </w:r>
      </w:hyperlink>
    </w:p>
    <w:p>
      <w:pPr>
        <w:pStyle w:val="TOC2"/>
        <w:tabs>
          <w:tab w:val="right" w:leader="dot" w:pos="8306"/>
        </w:tabs>
      </w:pPr>
      <w:hyperlink w:anchor="_Toc6275" w:history="1">
        <w:r>
          <w:rPr>
            <w:rFonts w:ascii="仿宋" w:eastAsia="仿宋" w:hAnsi="仿宋" w:cs="仿宋" w:hint="eastAsia"/>
            <w:lang w:eastAsia="zh-CN"/>
          </w:rPr>
          <w:t>(三)、便携照明设备项目提出的理由</w:t>
        </w:r>
        <w:r>
          <w:tab/>
        </w:r>
        <w:r>
          <w:fldChar w:fldCharType="begin"/>
        </w:r>
        <w:r>
          <w:instrText xml:space="preserve"> PAGEREF _Toc6275 \h </w:instrText>
        </w:r>
        <w:r>
          <w:fldChar w:fldCharType="separate"/>
        </w:r>
        <w:r>
          <w:t>6</w:t>
        </w:r>
        <w:r>
          <w:fldChar w:fldCharType="end"/>
        </w:r>
      </w:hyperlink>
    </w:p>
    <w:p>
      <w:pPr>
        <w:pStyle w:val="TOC2"/>
        <w:tabs>
          <w:tab w:val="right" w:leader="dot" w:pos="8306"/>
        </w:tabs>
      </w:pPr>
      <w:hyperlink w:anchor="_Toc14563" w:history="1">
        <w:r>
          <w:rPr>
            <w:rFonts w:ascii="仿宋" w:eastAsia="仿宋" w:hAnsi="仿宋" w:cs="仿宋" w:hint="eastAsia"/>
            <w:lang w:eastAsia="zh-CN"/>
          </w:rPr>
          <w:t>(四)、便携照明设备项目意义</w:t>
        </w:r>
        <w:r>
          <w:tab/>
        </w:r>
        <w:r>
          <w:fldChar w:fldCharType="begin"/>
        </w:r>
        <w:r>
          <w:instrText xml:space="preserve"> PAGEREF _Toc14563 \h </w:instrText>
        </w:r>
        <w:r>
          <w:fldChar w:fldCharType="separate"/>
        </w:r>
        <w:r>
          <w:t>8</w:t>
        </w:r>
        <w:r>
          <w:fldChar w:fldCharType="end"/>
        </w:r>
      </w:hyperlink>
    </w:p>
    <w:p>
      <w:pPr>
        <w:pStyle w:val="TOC2"/>
        <w:tabs>
          <w:tab w:val="right" w:leader="dot" w:pos="8306"/>
        </w:tabs>
      </w:pPr>
      <w:hyperlink w:anchor="_Toc13357" w:history="1">
        <w:r>
          <w:rPr>
            <w:rFonts w:ascii="仿宋" w:eastAsia="仿宋" w:hAnsi="仿宋" w:cs="仿宋" w:hint="eastAsia"/>
            <w:lang w:eastAsia="zh-CN"/>
          </w:rPr>
          <w:t>(五)、便携照明设备项目背景</w:t>
        </w:r>
        <w:r>
          <w:tab/>
        </w:r>
        <w:r>
          <w:fldChar w:fldCharType="begin"/>
        </w:r>
        <w:r>
          <w:instrText xml:space="preserve"> PAGEREF _Toc13357 \h </w:instrText>
        </w:r>
        <w:r>
          <w:fldChar w:fldCharType="separate"/>
        </w:r>
        <w:r>
          <w:t>9</w:t>
        </w:r>
        <w:r>
          <w:fldChar w:fldCharType="end"/>
        </w:r>
      </w:hyperlink>
    </w:p>
    <w:p>
      <w:pPr>
        <w:pStyle w:val="TOC1"/>
        <w:tabs>
          <w:tab w:val="right" w:leader="dot" w:pos="8306"/>
        </w:tabs>
      </w:pPr>
      <w:hyperlink w:anchor="_Toc15103" w:history="1">
        <w:r>
          <w:rPr>
            <w:rFonts w:ascii="仿宋" w:eastAsia="仿宋" w:hAnsi="仿宋" w:cs="仿宋" w:hint="eastAsia"/>
            <w:lang w:eastAsia="zh-CN"/>
          </w:rPr>
          <w:t>二、便携照明设备项目危机管理</w:t>
        </w:r>
        <w:r>
          <w:tab/>
        </w:r>
        <w:r>
          <w:fldChar w:fldCharType="begin"/>
        </w:r>
        <w:r>
          <w:instrText xml:space="preserve"> PAGEREF _Toc15103 \h </w:instrText>
        </w:r>
        <w:r>
          <w:fldChar w:fldCharType="separate"/>
        </w:r>
        <w:r>
          <w:t>10</w:t>
        </w:r>
        <w:r>
          <w:fldChar w:fldCharType="end"/>
        </w:r>
      </w:hyperlink>
    </w:p>
    <w:p>
      <w:pPr>
        <w:pStyle w:val="TOC2"/>
        <w:tabs>
          <w:tab w:val="right" w:leader="dot" w:pos="8306"/>
        </w:tabs>
      </w:pPr>
      <w:hyperlink w:anchor="_Toc21162" w:history="1">
        <w:r>
          <w:rPr>
            <w:rFonts w:ascii="仿宋" w:eastAsia="仿宋" w:hAnsi="仿宋" w:cs="仿宋" w:hint="eastAsia"/>
            <w:lang w:eastAsia="zh-CN"/>
          </w:rPr>
          <w:t>(一)、危机预警与识别</w:t>
        </w:r>
        <w:r>
          <w:tab/>
        </w:r>
        <w:r>
          <w:fldChar w:fldCharType="begin"/>
        </w:r>
        <w:r>
          <w:instrText xml:space="preserve"> PAGEREF _Toc21162 \h </w:instrText>
        </w:r>
        <w:r>
          <w:fldChar w:fldCharType="separate"/>
        </w:r>
        <w:r>
          <w:t>10</w:t>
        </w:r>
        <w:r>
          <w:fldChar w:fldCharType="end"/>
        </w:r>
      </w:hyperlink>
    </w:p>
    <w:p>
      <w:pPr>
        <w:pStyle w:val="TOC2"/>
        <w:tabs>
          <w:tab w:val="right" w:leader="dot" w:pos="8306"/>
        </w:tabs>
      </w:pPr>
      <w:hyperlink w:anchor="_Toc1208" w:history="1">
        <w:r>
          <w:rPr>
            <w:rFonts w:ascii="仿宋" w:eastAsia="仿宋" w:hAnsi="仿宋" w:cs="仿宋" w:hint="eastAsia"/>
            <w:lang w:eastAsia="zh-CN"/>
          </w:rPr>
          <w:t>(二)、危机应对与恢复</w:t>
        </w:r>
        <w:r>
          <w:tab/>
        </w:r>
        <w:r>
          <w:fldChar w:fldCharType="begin"/>
        </w:r>
        <w:r>
          <w:instrText xml:space="preserve"> PAGEREF _Toc1208 \h </w:instrText>
        </w:r>
        <w:r>
          <w:fldChar w:fldCharType="separate"/>
        </w:r>
        <w:r>
          <w:t>11</w:t>
        </w:r>
        <w:r>
          <w:fldChar w:fldCharType="end"/>
        </w:r>
      </w:hyperlink>
    </w:p>
    <w:p>
      <w:pPr>
        <w:pStyle w:val="TOC1"/>
        <w:tabs>
          <w:tab w:val="right" w:leader="dot" w:pos="8306"/>
        </w:tabs>
      </w:pPr>
      <w:hyperlink w:anchor="_Toc19219" w:history="1">
        <w:r>
          <w:rPr>
            <w:rFonts w:ascii="仿宋" w:eastAsia="仿宋" w:hAnsi="仿宋" w:cs="仿宋" w:hint="eastAsia"/>
            <w:lang w:eastAsia="zh-CN"/>
          </w:rPr>
          <w:t>三、便携照明设备项目建设背景及必要性分析</w:t>
        </w:r>
        <w:r>
          <w:tab/>
        </w:r>
        <w:r>
          <w:fldChar w:fldCharType="begin"/>
        </w:r>
        <w:r>
          <w:instrText xml:space="preserve"> PAGEREF _Toc19219 \h </w:instrText>
        </w:r>
        <w:r>
          <w:fldChar w:fldCharType="separate"/>
        </w:r>
        <w:r>
          <w:t>12</w:t>
        </w:r>
        <w:r>
          <w:fldChar w:fldCharType="end"/>
        </w:r>
      </w:hyperlink>
    </w:p>
    <w:p>
      <w:pPr>
        <w:pStyle w:val="TOC2"/>
        <w:tabs>
          <w:tab w:val="right" w:leader="dot" w:pos="8306"/>
        </w:tabs>
      </w:pPr>
      <w:hyperlink w:anchor="_Toc19296" w:history="1">
        <w:r>
          <w:rPr>
            <w:rFonts w:ascii="仿宋" w:eastAsia="仿宋" w:hAnsi="仿宋" w:cs="仿宋" w:hint="eastAsia"/>
            <w:lang w:eastAsia="zh-CN"/>
          </w:rPr>
          <w:t>(一)、便携照明设备项目背景分析</w:t>
        </w:r>
        <w:r>
          <w:tab/>
        </w:r>
        <w:r>
          <w:fldChar w:fldCharType="begin"/>
        </w:r>
        <w:r>
          <w:instrText xml:space="preserve"> PAGEREF _Toc19296 \h </w:instrText>
        </w:r>
        <w:r>
          <w:fldChar w:fldCharType="separate"/>
        </w:r>
        <w:r>
          <w:t>12</w:t>
        </w:r>
        <w:r>
          <w:fldChar w:fldCharType="end"/>
        </w:r>
      </w:hyperlink>
    </w:p>
    <w:p>
      <w:pPr>
        <w:pStyle w:val="TOC2"/>
        <w:tabs>
          <w:tab w:val="right" w:leader="dot" w:pos="8306"/>
        </w:tabs>
      </w:pPr>
      <w:hyperlink w:anchor="_Toc21897" w:history="1">
        <w:r>
          <w:rPr>
            <w:rFonts w:ascii="仿宋" w:eastAsia="仿宋" w:hAnsi="仿宋" w:cs="仿宋" w:hint="eastAsia"/>
            <w:lang w:eastAsia="zh-CN"/>
          </w:rPr>
          <w:t>(二)、便携照明设备项目建设必要性分析</w:t>
        </w:r>
        <w:r>
          <w:tab/>
        </w:r>
        <w:r>
          <w:fldChar w:fldCharType="begin"/>
        </w:r>
        <w:r>
          <w:instrText xml:space="preserve"> PAGEREF _Toc21897 \h </w:instrText>
        </w:r>
        <w:r>
          <w:fldChar w:fldCharType="separate"/>
        </w:r>
        <w:r>
          <w:t>14</w:t>
        </w:r>
        <w:r>
          <w:fldChar w:fldCharType="end"/>
        </w:r>
      </w:hyperlink>
    </w:p>
    <w:p>
      <w:pPr>
        <w:pStyle w:val="TOC1"/>
        <w:tabs>
          <w:tab w:val="right" w:leader="dot" w:pos="8306"/>
        </w:tabs>
      </w:pPr>
      <w:hyperlink w:anchor="_Toc17995" w:history="1">
        <w:r>
          <w:rPr>
            <w:rFonts w:ascii="仿宋" w:eastAsia="仿宋" w:hAnsi="仿宋" w:cs="仿宋" w:hint="eastAsia"/>
            <w:lang w:eastAsia="zh-CN"/>
          </w:rPr>
          <w:t>四、便携照明设备项目可持续发展</w:t>
        </w:r>
        <w:r>
          <w:tab/>
        </w:r>
        <w:r>
          <w:fldChar w:fldCharType="begin"/>
        </w:r>
        <w:r>
          <w:instrText xml:space="preserve"> PAGEREF _Toc17995 \h </w:instrText>
        </w:r>
        <w:r>
          <w:fldChar w:fldCharType="separate"/>
        </w:r>
        <w:r>
          <w:t>15</w:t>
        </w:r>
        <w:r>
          <w:fldChar w:fldCharType="end"/>
        </w:r>
      </w:hyperlink>
    </w:p>
    <w:p>
      <w:pPr>
        <w:pStyle w:val="TOC2"/>
        <w:tabs>
          <w:tab w:val="right" w:leader="dot" w:pos="8306"/>
        </w:tabs>
      </w:pPr>
      <w:hyperlink w:anchor="_Toc29955" w:history="1">
        <w:r>
          <w:rPr>
            <w:rFonts w:ascii="仿宋" w:eastAsia="仿宋" w:hAnsi="仿宋" w:cs="仿宋" w:hint="eastAsia"/>
            <w:lang w:eastAsia="zh-CN"/>
          </w:rPr>
          <w:t>(一)、可持续战略与实践</w:t>
        </w:r>
        <w:r>
          <w:tab/>
        </w:r>
        <w:r>
          <w:fldChar w:fldCharType="begin"/>
        </w:r>
        <w:r>
          <w:instrText xml:space="preserve"> PAGEREF _Toc29955 \h </w:instrText>
        </w:r>
        <w:r>
          <w:fldChar w:fldCharType="separate"/>
        </w:r>
        <w:r>
          <w:t>15</w:t>
        </w:r>
        <w:r>
          <w:fldChar w:fldCharType="end"/>
        </w:r>
      </w:hyperlink>
    </w:p>
    <w:p>
      <w:pPr>
        <w:pStyle w:val="TOC2"/>
        <w:tabs>
          <w:tab w:val="right" w:leader="dot" w:pos="8306"/>
        </w:tabs>
      </w:pPr>
      <w:hyperlink w:anchor="_Toc6613" w:history="1">
        <w:r>
          <w:rPr>
            <w:rFonts w:ascii="仿宋" w:eastAsia="仿宋" w:hAnsi="仿宋" w:cs="仿宋" w:hint="eastAsia"/>
            <w:lang w:eastAsia="zh-CN"/>
          </w:rPr>
          <w:t>(二)、环保与社会责任</w:t>
        </w:r>
        <w:r>
          <w:tab/>
        </w:r>
        <w:r>
          <w:fldChar w:fldCharType="begin"/>
        </w:r>
        <w:r>
          <w:instrText xml:space="preserve"> PAGEREF _Toc6613 \h </w:instrText>
        </w:r>
        <w:r>
          <w:fldChar w:fldCharType="separate"/>
        </w:r>
        <w:r>
          <w:t>16</w:t>
        </w:r>
        <w:r>
          <w:fldChar w:fldCharType="end"/>
        </w:r>
      </w:hyperlink>
    </w:p>
    <w:p>
      <w:pPr>
        <w:pStyle w:val="TOC1"/>
        <w:tabs>
          <w:tab w:val="right" w:leader="dot" w:pos="8306"/>
        </w:tabs>
      </w:pPr>
      <w:hyperlink w:anchor="_Toc15518" w:history="1">
        <w:r>
          <w:rPr>
            <w:rFonts w:ascii="仿宋" w:eastAsia="仿宋" w:hAnsi="仿宋" w:cs="仿宋" w:hint="eastAsia"/>
            <w:lang w:eastAsia="zh-CN"/>
          </w:rPr>
          <w:t>五、工艺说明</w:t>
        </w:r>
        <w:r>
          <w:tab/>
        </w:r>
        <w:r>
          <w:fldChar w:fldCharType="begin"/>
        </w:r>
        <w:r>
          <w:instrText xml:space="preserve"> PAGEREF _Toc15518 \h </w:instrText>
        </w:r>
        <w:r>
          <w:fldChar w:fldCharType="separate"/>
        </w:r>
        <w:r>
          <w:t>17</w:t>
        </w:r>
        <w:r>
          <w:fldChar w:fldCharType="end"/>
        </w:r>
      </w:hyperlink>
    </w:p>
    <w:p>
      <w:pPr>
        <w:pStyle w:val="TOC2"/>
        <w:tabs>
          <w:tab w:val="right" w:leader="dot" w:pos="8306"/>
        </w:tabs>
      </w:pPr>
      <w:hyperlink w:anchor="_Toc29688" w:history="1">
        <w:r>
          <w:rPr>
            <w:rFonts w:ascii="仿宋" w:eastAsia="仿宋" w:hAnsi="仿宋" w:cs="仿宋" w:hint="eastAsia"/>
            <w:lang w:eastAsia="zh-CN"/>
          </w:rPr>
          <w:t>(一)、技术管理特点</w:t>
        </w:r>
        <w:r>
          <w:tab/>
        </w:r>
        <w:r>
          <w:fldChar w:fldCharType="begin"/>
        </w:r>
        <w:r>
          <w:instrText xml:space="preserve"> PAGEREF _Toc29688 \h </w:instrText>
        </w:r>
        <w:r>
          <w:fldChar w:fldCharType="separate"/>
        </w:r>
        <w:r>
          <w:t>17</w:t>
        </w:r>
        <w:r>
          <w:fldChar w:fldCharType="end"/>
        </w:r>
      </w:hyperlink>
    </w:p>
    <w:p>
      <w:pPr>
        <w:pStyle w:val="TOC2"/>
        <w:tabs>
          <w:tab w:val="right" w:leader="dot" w:pos="8306"/>
        </w:tabs>
      </w:pPr>
      <w:hyperlink w:anchor="_Toc13433" w:history="1">
        <w:r>
          <w:rPr>
            <w:rFonts w:ascii="仿宋" w:eastAsia="仿宋" w:hAnsi="仿宋" w:cs="仿宋" w:hint="eastAsia"/>
            <w:lang w:eastAsia="zh-CN"/>
          </w:rPr>
          <w:t>(二)、便携照明设备项目工艺技术设计方案</w:t>
        </w:r>
        <w:r>
          <w:tab/>
        </w:r>
        <w:r>
          <w:fldChar w:fldCharType="begin"/>
        </w:r>
        <w:r>
          <w:instrText xml:space="preserve"> PAGEREF _Toc13433 \h </w:instrText>
        </w:r>
        <w:r>
          <w:fldChar w:fldCharType="separate"/>
        </w:r>
        <w:r>
          <w:t>18</w:t>
        </w:r>
        <w:r>
          <w:fldChar w:fldCharType="end"/>
        </w:r>
      </w:hyperlink>
    </w:p>
    <w:p>
      <w:pPr>
        <w:pStyle w:val="TOC2"/>
        <w:tabs>
          <w:tab w:val="right" w:leader="dot" w:pos="8306"/>
        </w:tabs>
      </w:pPr>
      <w:hyperlink w:anchor="_Toc11833" w:history="1">
        <w:r>
          <w:rPr>
            <w:rFonts w:ascii="仿宋" w:eastAsia="仿宋" w:hAnsi="仿宋" w:cs="仿宋" w:hint="eastAsia"/>
            <w:lang w:eastAsia="zh-CN"/>
          </w:rPr>
          <w:t>(三)、设备选型方案</w:t>
        </w:r>
        <w:r>
          <w:tab/>
        </w:r>
        <w:r>
          <w:fldChar w:fldCharType="begin"/>
        </w:r>
        <w:r>
          <w:instrText xml:space="preserve"> PAGEREF _Toc11833 \h </w:instrText>
        </w:r>
        <w:r>
          <w:fldChar w:fldCharType="separate"/>
        </w:r>
        <w:r>
          <w:t>19</w:t>
        </w:r>
        <w:r>
          <w:fldChar w:fldCharType="end"/>
        </w:r>
      </w:hyperlink>
    </w:p>
    <w:p>
      <w:pPr>
        <w:pStyle w:val="TOC1"/>
        <w:tabs>
          <w:tab w:val="right" w:leader="dot" w:pos="8306"/>
        </w:tabs>
      </w:pPr>
      <w:hyperlink w:anchor="_Toc608" w:history="1">
        <w:r>
          <w:rPr>
            <w:rFonts w:ascii="仿宋" w:eastAsia="仿宋" w:hAnsi="仿宋" w:cs="仿宋" w:hint="eastAsia"/>
            <w:lang w:eastAsia="zh-CN"/>
          </w:rPr>
          <w:t>六、便携照明设备项目选址可行性分析</w:t>
        </w:r>
        <w:r>
          <w:tab/>
        </w:r>
        <w:r>
          <w:fldChar w:fldCharType="begin"/>
        </w:r>
        <w:r>
          <w:instrText xml:space="preserve"> PAGEREF _Toc608 \h </w:instrText>
        </w:r>
        <w:r>
          <w:fldChar w:fldCharType="separate"/>
        </w:r>
        <w:r>
          <w:t>21</w:t>
        </w:r>
        <w:r>
          <w:fldChar w:fldCharType="end"/>
        </w:r>
      </w:hyperlink>
    </w:p>
    <w:p>
      <w:pPr>
        <w:pStyle w:val="TOC2"/>
        <w:tabs>
          <w:tab w:val="right" w:leader="dot" w:pos="8306"/>
        </w:tabs>
      </w:pPr>
      <w:hyperlink w:anchor="_Toc10279" w:history="1">
        <w:r>
          <w:rPr>
            <w:rFonts w:ascii="仿宋" w:eastAsia="仿宋" w:hAnsi="仿宋" w:cs="仿宋" w:hint="eastAsia"/>
            <w:lang w:eastAsia="zh-CN"/>
          </w:rPr>
          <w:t>(一)、便携照明设备项目选址</w:t>
        </w:r>
        <w:r>
          <w:tab/>
        </w:r>
        <w:r>
          <w:fldChar w:fldCharType="begin"/>
        </w:r>
        <w:r>
          <w:instrText xml:space="preserve"> PAGEREF _Toc10279 \h </w:instrText>
        </w:r>
        <w:r>
          <w:fldChar w:fldCharType="separate"/>
        </w:r>
        <w:r>
          <w:t>21</w:t>
        </w:r>
        <w:r>
          <w:fldChar w:fldCharType="end"/>
        </w:r>
      </w:hyperlink>
    </w:p>
    <w:p>
      <w:pPr>
        <w:pStyle w:val="TOC2"/>
        <w:tabs>
          <w:tab w:val="right" w:leader="dot" w:pos="8306"/>
        </w:tabs>
      </w:pPr>
      <w:hyperlink w:anchor="_Toc23758" w:history="1">
        <w:r>
          <w:rPr>
            <w:rFonts w:ascii="仿宋" w:eastAsia="仿宋" w:hAnsi="仿宋" w:cs="仿宋" w:hint="eastAsia"/>
            <w:lang w:eastAsia="zh-CN"/>
          </w:rPr>
          <w:t>(二)、用地控制指标</w:t>
        </w:r>
        <w:r>
          <w:tab/>
        </w:r>
        <w:r>
          <w:fldChar w:fldCharType="begin"/>
        </w:r>
        <w:r>
          <w:instrText xml:space="preserve"> PAGEREF _Toc23758 \h </w:instrText>
        </w:r>
        <w:r>
          <w:fldChar w:fldCharType="separate"/>
        </w:r>
        <w:r>
          <w:t>21</w:t>
        </w:r>
        <w:r>
          <w:fldChar w:fldCharType="end"/>
        </w:r>
      </w:hyperlink>
    </w:p>
    <w:p>
      <w:pPr>
        <w:pStyle w:val="TOC2"/>
        <w:tabs>
          <w:tab w:val="right" w:leader="dot" w:pos="8306"/>
        </w:tabs>
      </w:pPr>
      <w:hyperlink w:anchor="_Toc26320" w:history="1">
        <w:r>
          <w:rPr>
            <w:rFonts w:ascii="仿宋" w:eastAsia="仿宋" w:hAnsi="仿宋" w:cs="仿宋" w:hint="eastAsia"/>
            <w:lang w:eastAsia="zh-CN"/>
          </w:rPr>
          <w:t>(三)、节约用地措施</w:t>
        </w:r>
        <w:r>
          <w:tab/>
        </w:r>
        <w:r>
          <w:fldChar w:fldCharType="begin"/>
        </w:r>
        <w:r>
          <w:instrText xml:space="preserve"> PAGEREF _Toc26320 \h </w:instrText>
        </w:r>
        <w:r>
          <w:fldChar w:fldCharType="separate"/>
        </w:r>
        <w:r>
          <w:t>23</w:t>
        </w:r>
        <w:r>
          <w:fldChar w:fldCharType="end"/>
        </w:r>
      </w:hyperlink>
    </w:p>
    <w:p>
      <w:pPr>
        <w:pStyle w:val="TOC2"/>
        <w:tabs>
          <w:tab w:val="right" w:leader="dot" w:pos="8306"/>
        </w:tabs>
      </w:pPr>
      <w:hyperlink w:anchor="_Toc17175" w:history="1">
        <w:r>
          <w:rPr>
            <w:rFonts w:ascii="仿宋" w:eastAsia="仿宋" w:hAnsi="仿宋" w:cs="仿宋" w:hint="eastAsia"/>
            <w:lang w:eastAsia="zh-CN"/>
          </w:rPr>
          <w:t>(四)、总图布置方案</w:t>
        </w:r>
        <w:r>
          <w:tab/>
        </w:r>
        <w:r>
          <w:fldChar w:fldCharType="begin"/>
        </w:r>
        <w:r>
          <w:instrText xml:space="preserve"> PAGEREF _Toc17175 \h </w:instrText>
        </w:r>
        <w:r>
          <w:fldChar w:fldCharType="separate"/>
        </w:r>
        <w:r>
          <w:t>24</w:t>
        </w:r>
        <w:r>
          <w:fldChar w:fldCharType="end"/>
        </w:r>
      </w:hyperlink>
    </w:p>
    <w:p>
      <w:pPr>
        <w:pStyle w:val="TOC2"/>
        <w:tabs>
          <w:tab w:val="right" w:leader="dot" w:pos="8306"/>
        </w:tabs>
      </w:pPr>
      <w:hyperlink w:anchor="_Toc10447" w:history="1">
        <w:r>
          <w:rPr>
            <w:rFonts w:ascii="仿宋" w:eastAsia="仿宋" w:hAnsi="仿宋" w:cs="仿宋" w:hint="eastAsia"/>
            <w:lang w:eastAsia="zh-CN"/>
          </w:rPr>
          <w:t>(五)、选址综合评价</w:t>
        </w:r>
        <w:r>
          <w:tab/>
        </w:r>
        <w:r>
          <w:fldChar w:fldCharType="begin"/>
        </w:r>
        <w:r>
          <w:instrText xml:space="preserve"> PAGEREF _Toc10447 \h </w:instrText>
        </w:r>
        <w:r>
          <w:fldChar w:fldCharType="separate"/>
        </w:r>
        <w:r>
          <w:t>25</w:t>
        </w:r>
        <w:r>
          <w:fldChar w:fldCharType="end"/>
        </w:r>
      </w:hyperlink>
    </w:p>
    <w:p>
      <w:pPr>
        <w:pStyle w:val="TOC1"/>
        <w:tabs>
          <w:tab w:val="right" w:leader="dot" w:pos="8306"/>
        </w:tabs>
      </w:pPr>
      <w:hyperlink w:anchor="_Toc2991" w:history="1">
        <w:r>
          <w:rPr>
            <w:rFonts w:ascii="仿宋" w:eastAsia="仿宋" w:hAnsi="仿宋" w:cs="仿宋" w:hint="eastAsia"/>
            <w:lang w:eastAsia="zh-CN"/>
          </w:rPr>
          <w:t>七、生产安全保护</w:t>
        </w:r>
        <w:r>
          <w:tab/>
        </w:r>
        <w:r>
          <w:fldChar w:fldCharType="begin"/>
        </w:r>
        <w:r>
          <w:instrText xml:space="preserve"> PAGEREF _Toc2991 \h </w:instrText>
        </w:r>
        <w:r>
          <w:fldChar w:fldCharType="separate"/>
        </w:r>
        <w:r>
          <w:t>26</w:t>
        </w:r>
        <w:r>
          <w:fldChar w:fldCharType="end"/>
        </w:r>
      </w:hyperlink>
    </w:p>
    <w:p>
      <w:pPr>
        <w:pStyle w:val="TOC2"/>
        <w:tabs>
          <w:tab w:val="right" w:leader="dot" w:pos="8306"/>
        </w:tabs>
      </w:pPr>
      <w:hyperlink w:anchor="_Toc23525" w:history="1">
        <w:r>
          <w:rPr>
            <w:rFonts w:ascii="仿宋" w:eastAsia="仿宋" w:hAnsi="仿宋" w:cs="仿宋" w:hint="eastAsia"/>
            <w:lang w:eastAsia="zh-CN"/>
          </w:rPr>
          <w:t>(一)、消防安全</w:t>
        </w:r>
        <w:r>
          <w:tab/>
        </w:r>
        <w:r>
          <w:fldChar w:fldCharType="begin"/>
        </w:r>
        <w:r>
          <w:instrText xml:space="preserve"> PAGEREF _Toc23525 \h </w:instrText>
        </w:r>
        <w:r>
          <w:fldChar w:fldCharType="separate"/>
        </w:r>
        <w:r>
          <w:t>26</w:t>
        </w:r>
        <w:r>
          <w:fldChar w:fldCharType="end"/>
        </w:r>
      </w:hyperlink>
    </w:p>
    <w:p>
      <w:pPr>
        <w:pStyle w:val="TOC2"/>
        <w:tabs>
          <w:tab w:val="right" w:leader="dot" w:pos="8306"/>
        </w:tabs>
      </w:pPr>
      <w:hyperlink w:anchor="_Toc8688" w:history="1">
        <w:r>
          <w:rPr>
            <w:rFonts w:ascii="仿宋" w:eastAsia="仿宋" w:hAnsi="仿宋" w:cs="仿宋" w:hint="eastAsia"/>
            <w:lang w:eastAsia="zh-CN"/>
          </w:rPr>
          <w:t>(二)、防火防爆总图布置措施</w:t>
        </w:r>
        <w:r>
          <w:tab/>
        </w:r>
        <w:r>
          <w:fldChar w:fldCharType="begin"/>
        </w:r>
        <w:r>
          <w:instrText xml:space="preserve"> PAGEREF _Toc8688 \h </w:instrText>
        </w:r>
        <w:r>
          <w:fldChar w:fldCharType="separate"/>
        </w:r>
        <w:r>
          <w:t>28</w:t>
        </w:r>
        <w:r>
          <w:fldChar w:fldCharType="end"/>
        </w:r>
      </w:hyperlink>
    </w:p>
    <w:p>
      <w:pPr>
        <w:pStyle w:val="TOC2"/>
        <w:tabs>
          <w:tab w:val="right" w:leader="dot" w:pos="8306"/>
        </w:tabs>
      </w:pPr>
      <w:hyperlink w:anchor="_Toc2105" w:history="1">
        <w:r>
          <w:rPr>
            <w:rFonts w:ascii="仿宋" w:eastAsia="仿宋" w:hAnsi="仿宋" w:cs="仿宋" w:hint="eastAsia"/>
            <w:lang w:eastAsia="zh-CN"/>
          </w:rPr>
          <w:t>(三)、自然灾害防范措施</w:t>
        </w:r>
        <w:r>
          <w:tab/>
        </w:r>
        <w:r>
          <w:fldChar w:fldCharType="begin"/>
        </w:r>
        <w:r>
          <w:instrText xml:space="preserve"> PAGEREF _Toc2105 \h </w:instrText>
        </w:r>
        <w:r>
          <w:fldChar w:fldCharType="separate"/>
        </w:r>
        <w:r>
          <w:t>28</w:t>
        </w:r>
        <w:r>
          <w:fldChar w:fldCharType="end"/>
        </w:r>
      </w:hyperlink>
    </w:p>
    <w:p>
      <w:pPr>
        <w:pStyle w:val="TOC2"/>
        <w:tabs>
          <w:tab w:val="right" w:leader="dot" w:pos="8306"/>
        </w:tabs>
      </w:pPr>
      <w:hyperlink w:anchor="_Toc22222" w:history="1">
        <w:r>
          <w:rPr>
            <w:rFonts w:ascii="仿宋" w:eastAsia="仿宋" w:hAnsi="仿宋" w:cs="仿宋" w:hint="eastAsia"/>
            <w:lang w:eastAsia="zh-CN"/>
          </w:rPr>
          <w:t>(四)、安全色及安全标志使用要求</w:t>
        </w:r>
        <w:r>
          <w:tab/>
        </w:r>
        <w:r>
          <w:fldChar w:fldCharType="begin"/>
        </w:r>
        <w:r>
          <w:instrText xml:space="preserve"> PAGEREF _Toc22222 \h </w:instrText>
        </w:r>
        <w:r>
          <w:fldChar w:fldCharType="separate"/>
        </w:r>
        <w:r>
          <w:t>29</w:t>
        </w:r>
        <w:r>
          <w:fldChar w:fldCharType="end"/>
        </w:r>
      </w:hyperlink>
    </w:p>
    <w:p>
      <w:pPr>
        <w:pStyle w:val="TOC2"/>
        <w:tabs>
          <w:tab w:val="right" w:leader="dot" w:pos="8306"/>
        </w:tabs>
      </w:pPr>
      <w:hyperlink w:anchor="_Toc9905" w:history="1">
        <w:r>
          <w:rPr>
            <w:rFonts w:ascii="仿宋" w:eastAsia="仿宋" w:hAnsi="仿宋" w:cs="仿宋" w:hint="eastAsia"/>
            <w:lang w:eastAsia="zh-CN"/>
          </w:rPr>
          <w:t>(五)、防尘防毒措施</w:t>
        </w:r>
        <w:r>
          <w:tab/>
        </w:r>
        <w:r>
          <w:fldChar w:fldCharType="begin"/>
        </w:r>
        <w:r>
          <w:instrText xml:space="preserve"> PAGEREF _Toc9905 \h </w:instrText>
        </w:r>
        <w:r>
          <w:fldChar w:fldCharType="separate"/>
        </w:r>
        <w:r>
          <w:t>30</w:t>
        </w:r>
        <w:r>
          <w:fldChar w:fldCharType="end"/>
        </w:r>
      </w:hyperlink>
    </w:p>
    <w:p>
      <w:pPr>
        <w:pStyle w:val="TOC2"/>
        <w:tabs>
          <w:tab w:val="right" w:leader="dot" w:pos="8306"/>
        </w:tabs>
      </w:pPr>
      <w:hyperlink w:anchor="_Toc1105" w:history="1">
        <w:r>
          <w:rPr>
            <w:rFonts w:ascii="仿宋" w:eastAsia="仿宋" w:hAnsi="仿宋" w:cs="仿宋" w:hint="eastAsia"/>
            <w:lang w:eastAsia="zh-CN"/>
          </w:rPr>
          <w:t>(六)、防静电、触电防护及防雷措施</w:t>
        </w:r>
        <w:r>
          <w:tab/>
        </w:r>
        <w:r>
          <w:fldChar w:fldCharType="begin"/>
        </w:r>
        <w:r>
          <w:instrText xml:space="preserve"> PAGEREF _Toc1105 \h </w:instrText>
        </w:r>
        <w:r>
          <w:fldChar w:fldCharType="separate"/>
        </w:r>
        <w:r>
          <w:t>31</w:t>
        </w:r>
        <w:r>
          <w:fldChar w:fldCharType="end"/>
        </w:r>
      </w:hyperlink>
    </w:p>
    <w:p>
      <w:pPr>
        <w:pStyle w:val="TOC2"/>
        <w:tabs>
          <w:tab w:val="right" w:leader="dot" w:pos="8306"/>
        </w:tabs>
      </w:pPr>
      <w:hyperlink w:anchor="_Toc17159" w:history="1">
        <w:r>
          <w:rPr>
            <w:rFonts w:ascii="仿宋" w:eastAsia="仿宋" w:hAnsi="仿宋" w:cs="仿宋" w:hint="eastAsia"/>
            <w:lang w:eastAsia="zh-CN"/>
          </w:rPr>
          <w:t>(七)、机械设备安全保障措施</w:t>
        </w:r>
        <w:r>
          <w:tab/>
        </w:r>
        <w:r>
          <w:fldChar w:fldCharType="begin"/>
        </w:r>
        <w:r>
          <w:instrText xml:space="preserve"> PAGEREF _Toc17159 \h </w:instrText>
        </w:r>
        <w:r>
          <w:fldChar w:fldCharType="separate"/>
        </w:r>
        <w:r>
          <w:t>33</w:t>
        </w:r>
        <w:r>
          <w:fldChar w:fldCharType="end"/>
        </w:r>
      </w:hyperlink>
    </w:p>
    <w:p>
      <w:pPr>
        <w:pStyle w:val="TOC1"/>
        <w:tabs>
          <w:tab w:val="right" w:leader="dot" w:pos="8306"/>
        </w:tabs>
      </w:pPr>
      <w:hyperlink w:anchor="_Toc471" w:history="1">
        <w:r>
          <w:rPr>
            <w:rFonts w:ascii="仿宋" w:eastAsia="仿宋" w:hAnsi="仿宋" w:cs="仿宋" w:hint="eastAsia"/>
            <w:lang w:eastAsia="zh-CN"/>
          </w:rPr>
          <w:t>八、便携照明设备项目计划安排</w:t>
        </w:r>
        <w:r>
          <w:tab/>
        </w:r>
        <w:r>
          <w:fldChar w:fldCharType="begin"/>
        </w:r>
        <w:r>
          <w:instrText xml:space="preserve"> PAGEREF _Toc471 \h </w:instrText>
        </w:r>
        <w:r>
          <w:fldChar w:fldCharType="separate"/>
        </w:r>
        <w:r>
          <w:t>34</w:t>
        </w:r>
        <w:r>
          <w:fldChar w:fldCharType="end"/>
        </w:r>
      </w:hyperlink>
    </w:p>
    <w:p>
      <w:pPr>
        <w:pStyle w:val="TOC2"/>
        <w:tabs>
          <w:tab w:val="right" w:leader="dot" w:pos="8306"/>
        </w:tabs>
      </w:pPr>
      <w:hyperlink w:anchor="_Toc3967" w:history="1">
        <w:r>
          <w:rPr>
            <w:rFonts w:ascii="仿宋" w:eastAsia="仿宋" w:hAnsi="仿宋" w:cs="仿宋" w:hint="eastAsia"/>
            <w:lang w:eastAsia="zh-CN"/>
          </w:rPr>
          <w:t>(一)、建设周期</w:t>
        </w:r>
        <w:r>
          <w:tab/>
        </w:r>
        <w:r>
          <w:fldChar w:fldCharType="begin"/>
        </w:r>
        <w:r>
          <w:instrText xml:space="preserve"> PAGEREF _Toc3967 \h </w:instrText>
        </w:r>
        <w:r>
          <w:fldChar w:fldCharType="separate"/>
        </w:r>
        <w:r>
          <w:t>34</w:t>
        </w:r>
        <w:r>
          <w:fldChar w:fldCharType="end"/>
        </w:r>
      </w:hyperlink>
    </w:p>
    <w:p>
      <w:pPr>
        <w:pStyle w:val="TOC2"/>
        <w:tabs>
          <w:tab w:val="right" w:leader="dot" w:pos="8306"/>
        </w:tabs>
      </w:pPr>
      <w:hyperlink w:anchor="_Toc5994" w:history="1">
        <w:r>
          <w:rPr>
            <w:rFonts w:ascii="仿宋" w:eastAsia="仿宋" w:hAnsi="仿宋" w:cs="仿宋" w:hint="eastAsia"/>
            <w:lang w:eastAsia="zh-CN"/>
          </w:rPr>
          <w:t>(二)、建设进度</w:t>
        </w:r>
        <w:r>
          <w:tab/>
        </w:r>
        <w:r>
          <w:fldChar w:fldCharType="begin"/>
        </w:r>
        <w:r>
          <w:instrText xml:space="preserve"> PAGEREF _Toc5994 \h </w:instrText>
        </w:r>
        <w:r>
          <w:fldChar w:fldCharType="separate"/>
        </w:r>
        <w:r>
          <w:t>35</w:t>
        </w:r>
        <w:r>
          <w:fldChar w:fldCharType="end"/>
        </w:r>
      </w:hyperlink>
    </w:p>
    <w:p>
      <w:pPr>
        <w:pStyle w:val="TOC2"/>
        <w:tabs>
          <w:tab w:val="right" w:leader="dot" w:pos="8306"/>
        </w:tabs>
      </w:pPr>
      <w:hyperlink w:anchor="_Toc32628" w:history="1">
        <w:r>
          <w:rPr>
            <w:rFonts w:ascii="仿宋" w:eastAsia="仿宋" w:hAnsi="仿宋" w:cs="仿宋" w:hint="eastAsia"/>
            <w:lang w:eastAsia="zh-CN"/>
          </w:rPr>
          <w:t>(三)、进度安排注意事项</w:t>
        </w:r>
        <w:r>
          <w:tab/>
        </w:r>
        <w:r>
          <w:fldChar w:fldCharType="begin"/>
        </w:r>
        <w:r>
          <w:instrText xml:space="preserve"> PAGEREF _Toc32628 \h </w:instrText>
        </w:r>
        <w:r>
          <w:fldChar w:fldCharType="separate"/>
        </w:r>
        <w:r>
          <w:t>36</w:t>
        </w:r>
        <w:r>
          <w:fldChar w:fldCharType="end"/>
        </w:r>
      </w:hyperlink>
    </w:p>
    <w:p>
      <w:pPr>
        <w:pStyle w:val="TOC2"/>
        <w:tabs>
          <w:tab w:val="right" w:leader="dot" w:pos="8306"/>
        </w:tabs>
      </w:pPr>
      <w:hyperlink w:anchor="_Toc20646" w:history="1">
        <w:r>
          <w:rPr>
            <w:rFonts w:ascii="仿宋" w:eastAsia="仿宋" w:hAnsi="仿宋" w:cs="仿宋" w:hint="eastAsia"/>
            <w:lang w:eastAsia="zh-CN"/>
          </w:rPr>
          <w:t>(四)、人力资源配置</w:t>
        </w:r>
        <w:r>
          <w:tab/>
        </w:r>
        <w:r>
          <w:fldChar w:fldCharType="begin"/>
        </w:r>
        <w:r>
          <w:instrText xml:space="preserve"> PAGEREF _Toc20646 \h </w:instrText>
        </w:r>
        <w:r>
          <w:fldChar w:fldCharType="separate"/>
        </w:r>
        <w:r>
          <w:t>38</w:t>
        </w:r>
        <w:r>
          <w:fldChar w:fldCharType="end"/>
        </w:r>
      </w:hyperlink>
    </w:p>
    <w:p>
      <w:pPr>
        <w:pStyle w:val="TOC1"/>
        <w:tabs>
          <w:tab w:val="right" w:leader="dot" w:pos="8306"/>
        </w:tabs>
      </w:pPr>
      <w:hyperlink w:anchor="_Toc26382" w:history="1">
        <w:r>
          <w:rPr>
            <w:rFonts w:ascii="仿宋" w:eastAsia="仿宋" w:hAnsi="仿宋" w:cs="仿宋" w:hint="eastAsia"/>
            <w:lang w:eastAsia="zh-CN"/>
          </w:rPr>
          <w:t>九、便携照明设备项目经营效益</w:t>
        </w:r>
        <w:r>
          <w:tab/>
        </w:r>
        <w:r>
          <w:fldChar w:fldCharType="begin"/>
        </w:r>
        <w:r>
          <w:instrText xml:space="preserve"> PAGEREF _Toc26382 \h </w:instrText>
        </w:r>
        <w:r>
          <w:fldChar w:fldCharType="separate"/>
        </w:r>
        <w:r>
          <w:t>38</w:t>
        </w:r>
        <w:r>
          <w:fldChar w:fldCharType="end"/>
        </w:r>
      </w:hyperlink>
    </w:p>
    <w:p>
      <w:pPr>
        <w:pStyle w:val="TOC2"/>
        <w:tabs>
          <w:tab w:val="right" w:leader="dot" w:pos="8306"/>
        </w:tabs>
      </w:pPr>
      <w:hyperlink w:anchor="_Toc21517" w:history="1">
        <w:r>
          <w:rPr>
            <w:rFonts w:ascii="仿宋" w:eastAsia="仿宋" w:hAnsi="仿宋" w:cs="仿宋" w:hint="eastAsia"/>
            <w:lang w:eastAsia="zh-CN"/>
          </w:rPr>
          <w:t>(一)、经济评价财务测算</w:t>
        </w:r>
        <w:r>
          <w:tab/>
        </w:r>
        <w:r>
          <w:fldChar w:fldCharType="begin"/>
        </w:r>
        <w:r>
          <w:instrText xml:space="preserve"> PAGEREF _Toc21517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57" w:history="1">
        <w:r>
          <w:rPr>
            <w:rFonts w:ascii="仿宋" w:eastAsia="仿宋" w:hAnsi="仿宋" w:cs="仿宋" w:hint="eastAsia"/>
            <w:lang w:eastAsia="zh-CN"/>
          </w:rPr>
          <w:t>(二)、便携照明设备项目盈利能力分析</w:t>
        </w:r>
        <w:r>
          <w:tab/>
        </w:r>
        <w:r>
          <w:fldChar w:fldCharType="begin"/>
        </w:r>
        <w:r>
          <w:instrText xml:space="preserve"> PAGEREF _Toc20957 \h </w:instrText>
        </w:r>
        <w:r>
          <w:fldChar w:fldCharType="separate"/>
        </w:r>
        <w:r>
          <w:t>40</w:t>
        </w:r>
        <w:r>
          <w:fldChar w:fldCharType="end"/>
        </w:r>
      </w:hyperlink>
    </w:p>
    <w:p>
      <w:pPr>
        <w:pStyle w:val="TOC1"/>
        <w:tabs>
          <w:tab w:val="right" w:leader="dot" w:pos="8306"/>
        </w:tabs>
      </w:pPr>
      <w:hyperlink w:anchor="_Toc18871" w:history="1">
        <w:r>
          <w:rPr>
            <w:rFonts w:ascii="仿宋" w:eastAsia="仿宋" w:hAnsi="仿宋" w:cs="仿宋" w:hint="eastAsia"/>
            <w:lang w:eastAsia="zh-CN"/>
          </w:rPr>
          <w:t>十、便携照明设备项目风险管理</w:t>
        </w:r>
        <w:r>
          <w:tab/>
        </w:r>
        <w:r>
          <w:fldChar w:fldCharType="begin"/>
        </w:r>
        <w:r>
          <w:instrText xml:space="preserve"> PAGEREF _Toc18871 \h </w:instrText>
        </w:r>
        <w:r>
          <w:fldChar w:fldCharType="separate"/>
        </w:r>
        <w:r>
          <w:t>40</w:t>
        </w:r>
        <w:r>
          <w:fldChar w:fldCharType="end"/>
        </w:r>
      </w:hyperlink>
    </w:p>
    <w:p>
      <w:pPr>
        <w:pStyle w:val="TOC2"/>
        <w:tabs>
          <w:tab w:val="right" w:leader="dot" w:pos="8306"/>
        </w:tabs>
      </w:pPr>
      <w:hyperlink w:anchor="_Toc3895" w:history="1">
        <w:r>
          <w:rPr>
            <w:rFonts w:ascii="仿宋" w:eastAsia="仿宋" w:hAnsi="仿宋" w:cs="仿宋" w:hint="eastAsia"/>
            <w:lang w:eastAsia="zh-CN"/>
          </w:rPr>
          <w:t>(一)、风险识别与评估</w:t>
        </w:r>
        <w:r>
          <w:tab/>
        </w:r>
        <w:r>
          <w:fldChar w:fldCharType="begin"/>
        </w:r>
        <w:r>
          <w:instrText xml:space="preserve"> PAGEREF _Toc3895 \h </w:instrText>
        </w:r>
        <w:r>
          <w:fldChar w:fldCharType="separate"/>
        </w:r>
        <w:r>
          <w:t>40</w:t>
        </w:r>
        <w:r>
          <w:fldChar w:fldCharType="end"/>
        </w:r>
      </w:hyperlink>
    </w:p>
    <w:p>
      <w:pPr>
        <w:pStyle w:val="TOC2"/>
        <w:tabs>
          <w:tab w:val="right" w:leader="dot" w:pos="8306"/>
        </w:tabs>
      </w:pPr>
      <w:hyperlink w:anchor="_Toc29887" w:history="1">
        <w:r>
          <w:rPr>
            <w:rFonts w:ascii="仿宋" w:eastAsia="仿宋" w:hAnsi="仿宋" w:cs="仿宋" w:hint="eastAsia"/>
            <w:lang w:eastAsia="zh-CN"/>
          </w:rPr>
          <w:t>(二)、风险应对策略</w:t>
        </w:r>
        <w:r>
          <w:tab/>
        </w:r>
        <w:r>
          <w:fldChar w:fldCharType="begin"/>
        </w:r>
        <w:r>
          <w:instrText xml:space="preserve"> PAGEREF _Toc29887 \h </w:instrText>
        </w:r>
        <w:r>
          <w:fldChar w:fldCharType="separate"/>
        </w:r>
        <w:r>
          <w:t>42</w:t>
        </w:r>
        <w:r>
          <w:fldChar w:fldCharType="end"/>
        </w:r>
      </w:hyperlink>
    </w:p>
    <w:p>
      <w:pPr>
        <w:pStyle w:val="TOC2"/>
        <w:tabs>
          <w:tab w:val="right" w:leader="dot" w:pos="8306"/>
        </w:tabs>
      </w:pPr>
      <w:hyperlink w:anchor="_Toc10881" w:history="1">
        <w:r>
          <w:rPr>
            <w:rFonts w:ascii="仿宋" w:eastAsia="仿宋" w:hAnsi="仿宋" w:cs="仿宋" w:hint="eastAsia"/>
            <w:lang w:eastAsia="zh-CN"/>
          </w:rPr>
          <w:t>(三)、风险监控与控制</w:t>
        </w:r>
        <w:r>
          <w:tab/>
        </w:r>
        <w:r>
          <w:fldChar w:fldCharType="begin"/>
        </w:r>
        <w:r>
          <w:instrText xml:space="preserve"> PAGEREF _Toc10881 \h </w:instrText>
        </w:r>
        <w:r>
          <w:fldChar w:fldCharType="separate"/>
        </w:r>
        <w:r>
          <w:t>43</w:t>
        </w:r>
        <w:r>
          <w:fldChar w:fldCharType="end"/>
        </w:r>
      </w:hyperlink>
    </w:p>
    <w:p>
      <w:pPr>
        <w:pStyle w:val="TOC1"/>
        <w:tabs>
          <w:tab w:val="right" w:leader="dot" w:pos="8306"/>
        </w:tabs>
      </w:pPr>
      <w:hyperlink w:anchor="_Toc31966" w:history="1">
        <w:r>
          <w:rPr>
            <w:rFonts w:ascii="仿宋" w:eastAsia="仿宋" w:hAnsi="仿宋" w:cs="仿宋" w:hint="eastAsia"/>
            <w:lang w:eastAsia="zh-CN"/>
          </w:rPr>
          <w:t>十一、便携照明设备项目环境影响分析</w:t>
        </w:r>
        <w:r>
          <w:tab/>
        </w:r>
        <w:r>
          <w:fldChar w:fldCharType="begin"/>
        </w:r>
        <w:r>
          <w:instrText xml:space="preserve"> PAGEREF _Toc31966 \h </w:instrText>
        </w:r>
        <w:r>
          <w:fldChar w:fldCharType="separate"/>
        </w:r>
        <w:r>
          <w:t>44</w:t>
        </w:r>
        <w:r>
          <w:fldChar w:fldCharType="end"/>
        </w:r>
      </w:hyperlink>
    </w:p>
    <w:p>
      <w:pPr>
        <w:pStyle w:val="TOC2"/>
        <w:tabs>
          <w:tab w:val="right" w:leader="dot" w:pos="8306"/>
        </w:tabs>
      </w:pPr>
      <w:hyperlink w:anchor="_Toc30415" w:history="1">
        <w:r>
          <w:rPr>
            <w:rFonts w:ascii="仿宋" w:eastAsia="仿宋" w:hAnsi="仿宋" w:cs="仿宋" w:hint="eastAsia"/>
            <w:lang w:eastAsia="zh-CN"/>
          </w:rPr>
          <w:t>(一)、建设区域环境质量现状</w:t>
        </w:r>
        <w:r>
          <w:tab/>
        </w:r>
        <w:r>
          <w:fldChar w:fldCharType="begin"/>
        </w:r>
        <w:r>
          <w:instrText xml:space="preserve"> PAGEREF _Toc30415 \h </w:instrText>
        </w:r>
        <w:r>
          <w:fldChar w:fldCharType="separate"/>
        </w:r>
        <w:r>
          <w:t>44</w:t>
        </w:r>
        <w:r>
          <w:fldChar w:fldCharType="end"/>
        </w:r>
      </w:hyperlink>
    </w:p>
    <w:p>
      <w:pPr>
        <w:pStyle w:val="TOC2"/>
        <w:tabs>
          <w:tab w:val="right" w:leader="dot" w:pos="8306"/>
        </w:tabs>
      </w:pPr>
      <w:hyperlink w:anchor="_Toc4623" w:history="1">
        <w:r>
          <w:rPr>
            <w:rFonts w:ascii="仿宋" w:eastAsia="仿宋" w:hAnsi="仿宋" w:cs="仿宋" w:hint="eastAsia"/>
            <w:lang w:eastAsia="zh-CN"/>
          </w:rPr>
          <w:t>(二)、建设期环境保护</w:t>
        </w:r>
        <w:r>
          <w:tab/>
        </w:r>
        <w:r>
          <w:fldChar w:fldCharType="begin"/>
        </w:r>
        <w:r>
          <w:instrText xml:space="preserve"> PAGEREF _Toc4623 \h </w:instrText>
        </w:r>
        <w:r>
          <w:fldChar w:fldCharType="separate"/>
        </w:r>
        <w:r>
          <w:t>46</w:t>
        </w:r>
        <w:r>
          <w:fldChar w:fldCharType="end"/>
        </w:r>
      </w:hyperlink>
    </w:p>
    <w:p>
      <w:pPr>
        <w:pStyle w:val="TOC2"/>
        <w:tabs>
          <w:tab w:val="right" w:leader="dot" w:pos="8306"/>
        </w:tabs>
      </w:pPr>
      <w:hyperlink w:anchor="_Toc20613" w:history="1">
        <w:r>
          <w:rPr>
            <w:rFonts w:ascii="仿宋" w:eastAsia="仿宋" w:hAnsi="仿宋" w:cs="仿宋" w:hint="eastAsia"/>
            <w:lang w:eastAsia="zh-CN"/>
          </w:rPr>
          <w:t>(三)、运营期环境保护</w:t>
        </w:r>
        <w:r>
          <w:tab/>
        </w:r>
        <w:r>
          <w:fldChar w:fldCharType="begin"/>
        </w:r>
        <w:r>
          <w:instrText xml:space="preserve"> PAGEREF _Toc20613 \h </w:instrText>
        </w:r>
        <w:r>
          <w:fldChar w:fldCharType="separate"/>
        </w:r>
        <w:r>
          <w:t>47</w:t>
        </w:r>
        <w:r>
          <w:fldChar w:fldCharType="end"/>
        </w:r>
      </w:hyperlink>
    </w:p>
    <w:p>
      <w:pPr>
        <w:pStyle w:val="TOC2"/>
        <w:tabs>
          <w:tab w:val="right" w:leader="dot" w:pos="8306"/>
        </w:tabs>
      </w:pPr>
      <w:hyperlink w:anchor="_Toc8760" w:history="1">
        <w:r>
          <w:rPr>
            <w:rFonts w:ascii="仿宋" w:eastAsia="仿宋" w:hAnsi="仿宋" w:cs="仿宋" w:hint="eastAsia"/>
            <w:lang w:eastAsia="zh-CN"/>
          </w:rPr>
          <w:t>(四)、便携照明设备项目建设对区域经济的影响</w:t>
        </w:r>
        <w:r>
          <w:tab/>
        </w:r>
        <w:r>
          <w:fldChar w:fldCharType="begin"/>
        </w:r>
        <w:r>
          <w:instrText xml:space="preserve"> PAGEREF _Toc8760 \h </w:instrText>
        </w:r>
        <w:r>
          <w:fldChar w:fldCharType="separate"/>
        </w:r>
        <w:r>
          <w:t>49</w:t>
        </w:r>
        <w:r>
          <w:fldChar w:fldCharType="end"/>
        </w:r>
      </w:hyperlink>
    </w:p>
    <w:p>
      <w:pPr>
        <w:pStyle w:val="TOC2"/>
        <w:tabs>
          <w:tab w:val="right" w:leader="dot" w:pos="8306"/>
        </w:tabs>
      </w:pPr>
      <w:hyperlink w:anchor="_Toc3279" w:history="1">
        <w:r>
          <w:rPr>
            <w:rFonts w:ascii="仿宋" w:eastAsia="仿宋" w:hAnsi="仿宋" w:cs="仿宋" w:hint="eastAsia"/>
            <w:lang w:eastAsia="zh-CN"/>
          </w:rPr>
          <w:t>(五)、废弃物处理</w:t>
        </w:r>
        <w:r>
          <w:tab/>
        </w:r>
        <w:r>
          <w:fldChar w:fldCharType="begin"/>
        </w:r>
        <w:r>
          <w:instrText xml:space="preserve"> PAGEREF _Toc3279 \h </w:instrText>
        </w:r>
        <w:r>
          <w:fldChar w:fldCharType="separate"/>
        </w:r>
        <w:r>
          <w:t>50</w:t>
        </w:r>
        <w:r>
          <w:fldChar w:fldCharType="end"/>
        </w:r>
      </w:hyperlink>
    </w:p>
    <w:p>
      <w:pPr>
        <w:pStyle w:val="TOC2"/>
        <w:tabs>
          <w:tab w:val="right" w:leader="dot" w:pos="8306"/>
        </w:tabs>
      </w:pPr>
      <w:hyperlink w:anchor="_Toc22822" w:history="1">
        <w:r>
          <w:rPr>
            <w:rFonts w:ascii="仿宋" w:eastAsia="仿宋" w:hAnsi="仿宋" w:cs="仿宋" w:hint="eastAsia"/>
            <w:lang w:eastAsia="zh-CN"/>
          </w:rPr>
          <w:t>(六)、特殊环境影响分析</w:t>
        </w:r>
        <w:r>
          <w:tab/>
        </w:r>
        <w:r>
          <w:fldChar w:fldCharType="begin"/>
        </w:r>
        <w:r>
          <w:instrText xml:space="preserve"> PAGEREF _Toc22822 \h </w:instrText>
        </w:r>
        <w:r>
          <w:fldChar w:fldCharType="separate"/>
        </w:r>
        <w:r>
          <w:t>52</w:t>
        </w:r>
        <w:r>
          <w:fldChar w:fldCharType="end"/>
        </w:r>
      </w:hyperlink>
    </w:p>
    <w:p>
      <w:pPr>
        <w:pStyle w:val="TOC2"/>
        <w:tabs>
          <w:tab w:val="right" w:leader="dot" w:pos="8306"/>
        </w:tabs>
      </w:pPr>
      <w:hyperlink w:anchor="_Toc3643" w:history="1">
        <w:r>
          <w:rPr>
            <w:rFonts w:ascii="仿宋" w:eastAsia="仿宋" w:hAnsi="仿宋" w:cs="仿宋" w:hint="eastAsia"/>
            <w:lang w:eastAsia="zh-CN"/>
          </w:rPr>
          <w:t>(七)、清洁生产</w:t>
        </w:r>
        <w:r>
          <w:tab/>
        </w:r>
        <w:r>
          <w:fldChar w:fldCharType="begin"/>
        </w:r>
        <w:r>
          <w:instrText xml:space="preserve"> PAGEREF _Toc3643 \h </w:instrText>
        </w:r>
        <w:r>
          <w:fldChar w:fldCharType="separate"/>
        </w:r>
        <w:r>
          <w:t>53</w:t>
        </w:r>
        <w:r>
          <w:fldChar w:fldCharType="end"/>
        </w:r>
      </w:hyperlink>
    </w:p>
    <w:p>
      <w:pPr>
        <w:pStyle w:val="TOC2"/>
        <w:tabs>
          <w:tab w:val="right" w:leader="dot" w:pos="8306"/>
        </w:tabs>
      </w:pPr>
      <w:hyperlink w:anchor="_Toc9569" w:history="1">
        <w:r>
          <w:rPr>
            <w:rFonts w:ascii="仿宋" w:eastAsia="仿宋" w:hAnsi="仿宋" w:cs="仿宋" w:hint="eastAsia"/>
            <w:lang w:eastAsia="zh-CN"/>
          </w:rPr>
          <w:t>(八)、环境保护综合评价</w:t>
        </w:r>
        <w:r>
          <w:tab/>
        </w:r>
        <w:r>
          <w:fldChar w:fldCharType="begin"/>
        </w:r>
        <w:r>
          <w:instrText xml:space="preserve"> PAGEREF _Toc9569 \h </w:instrText>
        </w:r>
        <w:r>
          <w:fldChar w:fldCharType="separate"/>
        </w:r>
        <w:r>
          <w:t>54</w:t>
        </w:r>
        <w:r>
          <w:fldChar w:fldCharType="end"/>
        </w:r>
      </w:hyperlink>
    </w:p>
    <w:p>
      <w:pPr>
        <w:pStyle w:val="TOC1"/>
        <w:tabs>
          <w:tab w:val="right" w:leader="dot" w:pos="8306"/>
        </w:tabs>
      </w:pPr>
      <w:hyperlink w:anchor="_Toc28338" w:history="1">
        <w:r>
          <w:rPr>
            <w:rFonts w:ascii="仿宋" w:eastAsia="仿宋" w:hAnsi="仿宋" w:cs="仿宋" w:hint="eastAsia"/>
            <w:lang w:eastAsia="zh-CN"/>
          </w:rPr>
          <w:t>十二、便携照明设备项目技术管理</w:t>
        </w:r>
        <w:r>
          <w:tab/>
        </w:r>
        <w:r>
          <w:fldChar w:fldCharType="begin"/>
        </w:r>
        <w:r>
          <w:instrText xml:space="preserve"> PAGEREF _Toc28338 \h </w:instrText>
        </w:r>
        <w:r>
          <w:fldChar w:fldCharType="separate"/>
        </w:r>
        <w:r>
          <w:t>55</w:t>
        </w:r>
        <w:r>
          <w:fldChar w:fldCharType="end"/>
        </w:r>
      </w:hyperlink>
    </w:p>
    <w:p>
      <w:pPr>
        <w:pStyle w:val="TOC2"/>
        <w:tabs>
          <w:tab w:val="right" w:leader="dot" w:pos="8306"/>
        </w:tabs>
      </w:pPr>
      <w:hyperlink w:anchor="_Toc4256" w:history="1">
        <w:r>
          <w:rPr>
            <w:rFonts w:ascii="仿宋" w:eastAsia="仿宋" w:hAnsi="仿宋" w:cs="仿宋" w:hint="eastAsia"/>
            <w:lang w:eastAsia="zh-CN"/>
          </w:rPr>
          <w:t>(一)、技术方案选用方向</w:t>
        </w:r>
        <w:r>
          <w:tab/>
        </w:r>
        <w:r>
          <w:fldChar w:fldCharType="begin"/>
        </w:r>
        <w:r>
          <w:instrText xml:space="preserve"> PAGEREF _Toc4256 \h </w:instrText>
        </w:r>
        <w:r>
          <w:fldChar w:fldCharType="separate"/>
        </w:r>
        <w:r>
          <w:t>55</w:t>
        </w:r>
        <w:r>
          <w:fldChar w:fldCharType="end"/>
        </w:r>
      </w:hyperlink>
    </w:p>
    <w:p>
      <w:pPr>
        <w:pStyle w:val="TOC2"/>
        <w:tabs>
          <w:tab w:val="right" w:leader="dot" w:pos="8306"/>
        </w:tabs>
      </w:pPr>
      <w:hyperlink w:anchor="_Toc29347" w:history="1">
        <w:r>
          <w:rPr>
            <w:rFonts w:ascii="仿宋" w:eastAsia="仿宋" w:hAnsi="仿宋" w:cs="仿宋" w:hint="eastAsia"/>
            <w:lang w:eastAsia="zh-CN"/>
          </w:rPr>
          <w:t>(二)、工艺技术方案选用原则</w:t>
        </w:r>
        <w:r>
          <w:tab/>
        </w:r>
        <w:r>
          <w:fldChar w:fldCharType="begin"/>
        </w:r>
        <w:r>
          <w:instrText xml:space="preserve"> PAGEREF _Toc29347 \h </w:instrText>
        </w:r>
        <w:r>
          <w:fldChar w:fldCharType="separate"/>
        </w:r>
        <w:r>
          <w:t>57</w:t>
        </w:r>
        <w:r>
          <w:fldChar w:fldCharType="end"/>
        </w:r>
      </w:hyperlink>
    </w:p>
    <w:p>
      <w:pPr>
        <w:pStyle w:val="TOC2"/>
        <w:tabs>
          <w:tab w:val="right" w:leader="dot" w:pos="8306"/>
        </w:tabs>
      </w:pPr>
      <w:hyperlink w:anchor="_Toc28903" w:history="1">
        <w:r>
          <w:rPr>
            <w:rFonts w:ascii="仿宋" w:eastAsia="仿宋" w:hAnsi="仿宋" w:cs="仿宋" w:hint="eastAsia"/>
            <w:lang w:eastAsia="zh-CN"/>
          </w:rPr>
          <w:t>(三)、工艺技术方案要求</w:t>
        </w:r>
        <w:r>
          <w:tab/>
        </w:r>
        <w:r>
          <w:fldChar w:fldCharType="begin"/>
        </w:r>
        <w:r>
          <w:instrText xml:space="preserve"> PAGEREF _Toc28903 \h </w:instrText>
        </w:r>
        <w:r>
          <w:fldChar w:fldCharType="separate"/>
        </w:r>
        <w:r>
          <w:t>59</w:t>
        </w:r>
        <w:r>
          <w:fldChar w:fldCharType="end"/>
        </w:r>
      </w:hyperlink>
    </w:p>
    <w:p>
      <w:pPr>
        <w:pStyle w:val="TOC1"/>
        <w:tabs>
          <w:tab w:val="right" w:leader="dot" w:pos="8306"/>
        </w:tabs>
      </w:pPr>
      <w:hyperlink w:anchor="_Toc22047" w:history="1">
        <w:r>
          <w:rPr>
            <w:rFonts w:ascii="仿宋" w:eastAsia="仿宋" w:hAnsi="仿宋" w:cs="仿宋" w:hint="eastAsia"/>
            <w:lang w:eastAsia="zh-CN"/>
          </w:rPr>
          <w:t>十三、便携照明设备项目实施保障措施</w:t>
        </w:r>
        <w:r>
          <w:tab/>
        </w:r>
        <w:r>
          <w:fldChar w:fldCharType="begin"/>
        </w:r>
        <w:r>
          <w:instrText xml:space="preserve"> PAGEREF _Toc22047 \h </w:instrText>
        </w:r>
        <w:r>
          <w:fldChar w:fldCharType="separate"/>
        </w:r>
        <w:r>
          <w:t>61</w:t>
        </w:r>
        <w:r>
          <w:fldChar w:fldCharType="end"/>
        </w:r>
      </w:hyperlink>
    </w:p>
    <w:p>
      <w:pPr>
        <w:pStyle w:val="TOC2"/>
        <w:tabs>
          <w:tab w:val="right" w:leader="dot" w:pos="8306"/>
        </w:tabs>
      </w:pPr>
      <w:hyperlink w:anchor="_Toc24474" w:history="1">
        <w:r>
          <w:rPr>
            <w:rFonts w:ascii="仿宋" w:eastAsia="仿宋" w:hAnsi="仿宋" w:cs="仿宋" w:hint="eastAsia"/>
            <w:lang w:eastAsia="zh-CN"/>
          </w:rPr>
          <w:t>(一)、便携照明设备项目实施保障机制</w:t>
        </w:r>
        <w:r>
          <w:tab/>
        </w:r>
        <w:r>
          <w:fldChar w:fldCharType="begin"/>
        </w:r>
        <w:r>
          <w:instrText xml:space="preserve"> PAGEREF _Toc24474 \h </w:instrText>
        </w:r>
        <w:r>
          <w:fldChar w:fldCharType="separate"/>
        </w:r>
        <w:r>
          <w:t>61</w:t>
        </w:r>
        <w:r>
          <w:fldChar w:fldCharType="end"/>
        </w:r>
      </w:hyperlink>
    </w:p>
    <w:p>
      <w:pPr>
        <w:pStyle w:val="TOC2"/>
        <w:tabs>
          <w:tab w:val="right" w:leader="dot" w:pos="8306"/>
        </w:tabs>
      </w:pPr>
      <w:hyperlink w:anchor="_Toc19506" w:history="1">
        <w:r>
          <w:rPr>
            <w:rFonts w:ascii="仿宋" w:eastAsia="仿宋" w:hAnsi="仿宋" w:cs="仿宋" w:hint="eastAsia"/>
            <w:lang w:eastAsia="zh-CN"/>
          </w:rPr>
          <w:t>(二)、便携照明设备项目法律合规要求</w:t>
        </w:r>
        <w:r>
          <w:tab/>
        </w:r>
        <w:r>
          <w:fldChar w:fldCharType="begin"/>
        </w:r>
        <w:r>
          <w:instrText xml:space="preserve"> PAGEREF _Toc19506 \h </w:instrText>
        </w:r>
        <w:r>
          <w:fldChar w:fldCharType="separate"/>
        </w:r>
        <w:r>
          <w:t>65</w:t>
        </w:r>
        <w:r>
          <w:fldChar w:fldCharType="end"/>
        </w:r>
      </w:hyperlink>
    </w:p>
    <w:p>
      <w:pPr>
        <w:pStyle w:val="TOC2"/>
        <w:tabs>
          <w:tab w:val="right" w:leader="dot" w:pos="8306"/>
        </w:tabs>
      </w:pPr>
      <w:hyperlink w:anchor="_Toc3583" w:history="1">
        <w:r>
          <w:rPr>
            <w:rFonts w:ascii="仿宋" w:eastAsia="仿宋" w:hAnsi="仿宋" w:cs="仿宋" w:hint="eastAsia"/>
            <w:lang w:eastAsia="zh-CN"/>
          </w:rPr>
          <w:t>(三)、便携照明设备项目合同管理与法律事务</w:t>
        </w:r>
        <w:r>
          <w:tab/>
        </w:r>
        <w:r>
          <w:fldChar w:fldCharType="begin"/>
        </w:r>
        <w:r>
          <w:instrText xml:space="preserve"> PAGEREF _Toc3583 \h </w:instrText>
        </w:r>
        <w:r>
          <w:fldChar w:fldCharType="separate"/>
        </w:r>
        <w:r>
          <w:t>69</w:t>
        </w:r>
        <w:r>
          <w:fldChar w:fldCharType="end"/>
        </w:r>
      </w:hyperlink>
    </w:p>
    <w:p>
      <w:pPr>
        <w:pStyle w:val="TOC2"/>
        <w:tabs>
          <w:tab w:val="right" w:leader="dot" w:pos="8306"/>
        </w:tabs>
      </w:pPr>
      <w:hyperlink w:anchor="_Toc2504" w:history="1">
        <w:r>
          <w:rPr>
            <w:rFonts w:ascii="仿宋" w:eastAsia="仿宋" w:hAnsi="仿宋" w:cs="仿宋" w:hint="eastAsia"/>
            <w:lang w:eastAsia="zh-CN"/>
          </w:rPr>
          <w:t>(四)、便携照明设备项目知识产权保护策略</w:t>
        </w:r>
        <w:r>
          <w:tab/>
        </w:r>
        <w:r>
          <w:fldChar w:fldCharType="begin"/>
        </w:r>
        <w:r>
          <w:instrText xml:space="preserve"> PAGEREF _Toc2504 \h </w:instrText>
        </w:r>
        <w:r>
          <w:fldChar w:fldCharType="separate"/>
        </w:r>
        <w:r>
          <w:t>76</w:t>
        </w:r>
        <w:r>
          <w:fldChar w:fldCharType="end"/>
        </w:r>
      </w:hyperlink>
    </w:p>
    <w:p>
      <w:pPr>
        <w:pStyle w:val="TOC1"/>
        <w:tabs>
          <w:tab w:val="right" w:leader="dot" w:pos="8306"/>
        </w:tabs>
      </w:pPr>
      <w:hyperlink w:anchor="_Toc2828" w:history="1">
        <w:r>
          <w:rPr>
            <w:rFonts w:ascii="仿宋" w:eastAsia="仿宋" w:hAnsi="仿宋" w:cs="仿宋" w:hint="eastAsia"/>
            <w:lang w:eastAsia="zh-CN"/>
          </w:rPr>
          <w:t>十四、质量管理体系</w:t>
        </w:r>
        <w:r>
          <w:tab/>
        </w:r>
        <w:r>
          <w:fldChar w:fldCharType="begin"/>
        </w:r>
        <w:r>
          <w:instrText xml:space="preserve"> PAGEREF _Toc2828 \h </w:instrText>
        </w:r>
        <w:r>
          <w:fldChar w:fldCharType="separate"/>
        </w:r>
        <w:r>
          <w:t>78</w:t>
        </w:r>
        <w:r>
          <w:fldChar w:fldCharType="end"/>
        </w:r>
      </w:hyperlink>
    </w:p>
    <w:p>
      <w:pPr>
        <w:pStyle w:val="TOC2"/>
        <w:tabs>
          <w:tab w:val="right" w:leader="dot" w:pos="8306"/>
        </w:tabs>
      </w:pPr>
      <w:hyperlink w:anchor="_Toc16595" w:history="1">
        <w:r>
          <w:rPr>
            <w:rFonts w:ascii="仿宋" w:eastAsia="仿宋" w:hAnsi="仿宋" w:cs="仿宋" w:hint="eastAsia"/>
            <w:lang w:eastAsia="zh-CN"/>
          </w:rPr>
          <w:t>(一)、质量目标与方针</w:t>
        </w:r>
        <w:r>
          <w:tab/>
        </w:r>
        <w:r>
          <w:fldChar w:fldCharType="begin"/>
        </w:r>
        <w:r>
          <w:instrText xml:space="preserve"> PAGEREF _Toc16595 \h </w:instrText>
        </w:r>
        <w:r>
          <w:fldChar w:fldCharType="separate"/>
        </w:r>
        <w:r>
          <w:t>78</w:t>
        </w:r>
        <w:r>
          <w:fldChar w:fldCharType="end"/>
        </w:r>
      </w:hyperlink>
    </w:p>
    <w:p>
      <w:pPr>
        <w:pStyle w:val="TOC2"/>
        <w:tabs>
          <w:tab w:val="right" w:leader="dot" w:pos="8306"/>
        </w:tabs>
      </w:pPr>
      <w:hyperlink w:anchor="_Toc27767" w:history="1">
        <w:r>
          <w:rPr>
            <w:rFonts w:ascii="仿宋" w:eastAsia="仿宋" w:hAnsi="仿宋" w:cs="仿宋" w:hint="eastAsia"/>
            <w:lang w:eastAsia="zh-CN"/>
          </w:rPr>
          <w:t>(二)、质量管理责任</w:t>
        </w:r>
        <w:r>
          <w:tab/>
        </w:r>
        <w:r>
          <w:fldChar w:fldCharType="begin"/>
        </w:r>
        <w:r>
          <w:instrText xml:space="preserve"> PAGEREF _Toc27767 \h </w:instrText>
        </w:r>
        <w:r>
          <w:fldChar w:fldCharType="separate"/>
        </w:r>
        <w:r>
          <w:t>79</w:t>
        </w:r>
        <w:r>
          <w:fldChar w:fldCharType="end"/>
        </w:r>
      </w:hyperlink>
    </w:p>
    <w:p>
      <w:pPr>
        <w:pStyle w:val="TOC2"/>
        <w:tabs>
          <w:tab w:val="right" w:leader="dot" w:pos="8306"/>
        </w:tabs>
      </w:pPr>
      <w:hyperlink w:anchor="_Toc21906" w:history="1">
        <w:r>
          <w:rPr>
            <w:rFonts w:ascii="仿宋" w:eastAsia="仿宋" w:hAnsi="仿宋" w:cs="仿宋" w:hint="eastAsia"/>
            <w:lang w:eastAsia="zh-CN"/>
          </w:rPr>
          <w:t>(三)、质量管理体系文件</w:t>
        </w:r>
        <w:r>
          <w:tab/>
        </w:r>
        <w:r>
          <w:fldChar w:fldCharType="begin"/>
        </w:r>
        <w:r>
          <w:instrText xml:space="preserve"> PAGEREF _Toc21906 \h </w:instrText>
        </w:r>
        <w:r>
          <w:fldChar w:fldCharType="separate"/>
        </w:r>
        <w:r>
          <w:t>81</w:t>
        </w:r>
        <w:r>
          <w:fldChar w:fldCharType="end"/>
        </w:r>
      </w:hyperlink>
    </w:p>
    <w:p>
      <w:pPr>
        <w:pStyle w:val="TOC2"/>
        <w:tabs>
          <w:tab w:val="right" w:leader="dot" w:pos="8306"/>
        </w:tabs>
      </w:pPr>
      <w:hyperlink w:anchor="_Toc7514" w:history="1">
        <w:r>
          <w:rPr>
            <w:rFonts w:ascii="仿宋" w:eastAsia="仿宋" w:hAnsi="仿宋" w:cs="仿宋" w:hint="eastAsia"/>
            <w:lang w:eastAsia="zh-CN"/>
          </w:rPr>
          <w:t>(四)、质量培训与教育</w:t>
        </w:r>
        <w:r>
          <w:tab/>
        </w:r>
        <w:r>
          <w:fldChar w:fldCharType="begin"/>
        </w:r>
        <w:r>
          <w:instrText xml:space="preserve"> PAGEREF _Toc7514 \h </w:instrText>
        </w:r>
        <w:r>
          <w:fldChar w:fldCharType="separate"/>
        </w:r>
        <w:r>
          <w:t>83</w:t>
        </w:r>
        <w:r>
          <w:fldChar w:fldCharType="end"/>
        </w:r>
      </w:hyperlink>
    </w:p>
    <w:p>
      <w:pPr>
        <w:pStyle w:val="TOC2"/>
        <w:tabs>
          <w:tab w:val="right" w:leader="dot" w:pos="8306"/>
        </w:tabs>
      </w:pPr>
      <w:hyperlink w:anchor="_Toc10028" w:history="1">
        <w:r>
          <w:rPr>
            <w:rFonts w:ascii="仿宋" w:eastAsia="仿宋" w:hAnsi="仿宋" w:cs="仿宋" w:hint="eastAsia"/>
            <w:lang w:eastAsia="zh-CN"/>
          </w:rPr>
          <w:t>(五)、质量审核与评价</w:t>
        </w:r>
        <w:r>
          <w:tab/>
        </w:r>
        <w:r>
          <w:fldChar w:fldCharType="begin"/>
        </w:r>
        <w:r>
          <w:instrText xml:space="preserve"> PAGEREF _Toc10028 \h </w:instrText>
        </w:r>
        <w:r>
          <w:fldChar w:fldCharType="separate"/>
        </w:r>
        <w:r>
          <w:t>84</w:t>
        </w:r>
        <w:r>
          <w:fldChar w:fldCharType="end"/>
        </w:r>
      </w:hyperlink>
    </w:p>
    <w:p>
      <w:pPr>
        <w:pStyle w:val="TOC2"/>
        <w:tabs>
          <w:tab w:val="right" w:leader="dot" w:pos="8306"/>
        </w:tabs>
      </w:pPr>
      <w:hyperlink w:anchor="_Toc26348" w:history="1">
        <w:r>
          <w:rPr>
            <w:rFonts w:ascii="仿宋" w:eastAsia="仿宋" w:hAnsi="仿宋" w:cs="仿宋" w:hint="eastAsia"/>
            <w:lang w:eastAsia="zh-CN"/>
          </w:rPr>
          <w:t>(六)、不符合与纠正措施</w:t>
        </w:r>
        <w:r>
          <w:tab/>
        </w:r>
        <w:r>
          <w:fldChar w:fldCharType="begin"/>
        </w:r>
        <w:r>
          <w:instrText xml:space="preserve"> PAGEREF _Toc26348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12"/>
      <w:r>
        <w:rPr>
          <w:rFonts w:ascii="仿宋" w:eastAsia="仿宋" w:hAnsi="仿宋" w:cs="仿宋" w:hint="eastAsia"/>
          <w:sz w:val="28"/>
          <w:lang w:eastAsia="zh-CN"/>
        </w:rPr>
        <w:t>一、便携照明设备项目概论</w:t>
      </w:r>
      <w:bookmarkEnd w:id="2"/>
    </w:p>
    <w:p>
      <w:pPr>
        <w:pStyle w:val="Heading2"/>
        <w:rPr>
          <w:rFonts w:ascii="仿宋" w:eastAsia="仿宋" w:hAnsi="仿宋" w:cs="仿宋" w:hint="eastAsia"/>
          <w:lang w:eastAsia="zh-CN"/>
        </w:rPr>
      </w:pPr>
      <w:bookmarkStart w:id="3" w:name="_Toc9600"/>
      <w:r>
        <w:rPr>
          <w:rFonts w:ascii="仿宋" w:eastAsia="仿宋" w:hAnsi="仿宋" w:cs="仿宋" w:hint="eastAsia"/>
          <w:lang w:eastAsia="zh-CN"/>
        </w:rPr>
        <w:t>(一)、便携照明设备项目概况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起源追溯至对市场的深入洞察。市场的不断演变与变革为便携照明设备项目提供了难得的机遇。当前市场存在的需求缺口和变革的大环境共同构成了便携照明设备项目的背景。这个便携照明设备项目旨在充分利用市场机遇，填补行业中尚未满足的需求，为客户提供全新的解决方案。市场的变革和需求的增长使得这个便携照明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便携照明设备项目名称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便携照明设备项目正式命名为便携照明设备。这个名称不仅仅是一个标识，更代表了便携照明设备项目的核心理念和愿景。它蕴含着便携照明设备项目所要解决问题的关键字，具有强烈的表达和辨识度，为便携照明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便携照明设备项目目标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核心目标是提供一种全新、高效的解决方案，满足客户日益增长的需求。便携照明设备项目追求的不仅仅是满足市场需求，更是在市场中获得卓越的竞争优势。通过不断提升产品或服务的质量和创新水平，便携照明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便携照明设备项目范围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全面涵盖了产品研发、制造、市场推广和售后服务，确保从产品设计到最终用户体验的全方位关注。这一全面的便携照明设备项目范围是为了确保便携照明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便携照明设备项目时间表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便携照明设备项目计划在未来18个月内完成，包括研发、测试、市场试点和正式推出等不同阶段。这个时间表的合理设计是为了确保便携照明设备项目各个阶段的顺利推进，以便按时交付高质量的成果。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便携照明设备项目预算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总预算估算为XX百万美元，主要分配在研发、市场推广、人员培训和运营等方面。这一充足的预算为便携照明设备项目提供了充足的资源，确保便携照明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便携照明设备项目风险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可能面临的风险包括市场接受度低、技术难题、竞争激烈等。便携照明设备项目团队已经制定了相应的风险应对计划，通过前瞻性的风险管理，确保便携照明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便携照明设备项目团队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便携照明设备项目汇聚了一支经验丰富、多领域专业素养的核心团队，确保便携照明设备项目在各个方面都能拥有高水平的执行力。团队的协同作战是便携照明设备项目成功的关键因素之一。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便携照明设备项目背景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便携照明设备项目的背景根植于市场对更高效、创新产品的渴望，同时也受到科技发展对行业格局的深刻改变的影响。这为便携照明设备项目提供了广阔的发展空间和市场需求。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便携照明设备项目现状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截至目前，便携照明设备项目已完成市场调研和技术验证，取得了初步的成功。这为便携照明设备项目在未来的发展奠定了坚实的基础，为更远大的目标打下了坚实的基石。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396"/>
      <w:r>
        <w:rPr>
          <w:rFonts w:ascii="仿宋" w:eastAsia="仿宋" w:hAnsi="仿宋" w:cs="仿宋" w:hint="eastAsia"/>
          <w:sz w:val="28"/>
          <w:lang w:eastAsia="zh-CN"/>
        </w:rPr>
        <w:t>(二)、便携照明设备项目目标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keyword》便携照明设备项目首要业务目标是在市场中占据有利地位，实现产品/服务的成功推广和销售。通过不断提升产品质量、创新性，便携照明设备项目追求成为行业中的领导者，赢得更多客户的青睐。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在科技迅速发展的时代，便携照明设备项目着眼于技术创新。通过持续的研发和技术升级，便携照明设备项目旨在推出更具创新性的产品或服务，以满足市场对新鲜、先进解决方案的需求。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为了建立可持续的客户关系，便携照明设备项目设定了客户满意度目标。通过提供卓越的产品质量和优质的客户服务，便携照明设备项目追求赢得客户的信任和忠诚度，确保他们的满意度达到行业领先水平。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便携照明设备项目注重社会责任和可持续发展。通过实施环保、社会责任便携照明设备项目，便携照明设备项目致力于在经济发展的同时保护环境，促进社会公平，实现可持续经营。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便携照明设备项目的团队是实现目标的核心驱动力。因此，便携照明设备项目设定了团队发展目标，包括提升团队成员的专业技能、培养领导力，以及搭建协同高效的团队工作氛围。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275"/>
      <w:r>
        <w:rPr>
          <w:rFonts w:ascii="仿宋" w:eastAsia="仿宋" w:hAnsi="仿宋" w:cs="仿宋" w:hint="eastAsia"/>
          <w:sz w:val="28"/>
          <w:lang w:eastAsia="zh-CN"/>
        </w:rPr>
        <w:t>(三)、便携照明设备项目提出的理由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便携照明设备项目提出的理由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提出源于对市场机遇的深刻洞察。当前市场中存在的需求缺口和行业发展趋势表明，有巨大的商业机会等待被开发。通过准确捕捉市场机遇，便携照明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理念基于对技术创新的信仰。通过持续的研发和技术投入，便携照明设备项目有望推出更具创新性的产品或服务。在科技飞速发展的当下，便携照明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提出是为了增强企业的行业竞争力。通过提升产品或服务的质量和独特性，便携照明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响应了消费者需求的变化。随着社会和科技的不断发展，消费者对产品和服务的需求也在发生变化。通过深入了解并及时回应消费者的新需求，便携照明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便携照明设备项目的提出是企业战略发展规划的一部分。在面对日益激烈的市场竞争和不断变化的商业环境中，便携照明设备项目作为企业战略的一环，旨在为企业开辟新的增长领域，巩固企业在行业中的地位。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便携照明设备项目的提出不仅仅是基于商业考量，还注重社会责任。通过推出环保、社会责任等方面的便携照明设备项目，便携照明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便携照明设备项目的提出反映了对利益相关者期望的关注。包括客户、员工、投资者等利益相关者在企业发展中都有着各自的期望，便携照明设备项目力求在满足这些期望的同时，取得更大的共赢。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563"/>
      <w:r>
        <w:rPr>
          <w:rFonts w:ascii="仿宋" w:eastAsia="仿宋" w:hAnsi="仿宋" w:cs="仿宋" w:hint="eastAsia"/>
          <w:sz w:val="28"/>
          <w:lang w:eastAsia="zh-CN"/>
        </w:rPr>
        <w:t>(四)、便携照明设备项目意义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在实施便携照明设备项目的过程中，我们不仅仅是在追逐商业成功，更是为企业和社会的多个层面创造了深远的意义。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的首要意义在于提升企业的市场竞争力。通过持续的创新和对产品质量的高标准要求，便携照明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便携照明设备项目的推进将促使行业技术水平的提升。通过引入先进技术和创新性解决方案，便携照明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便携照明设备项目不仅创造了大量就业机会，提高了就业水平，还注重社会责任和环保。通过参与社会公益事业和推动环保便携照明设备项目，便携照明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综合而言，便携照明设备项目意义重大，不仅推动了企业的发展，也为行业和社会的进步贡献了积极力量。这是一个全面而深刻的影响，将在未来产生可持续的正面效应。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357"/>
      <w:r>
        <w:rPr>
          <w:rFonts w:ascii="仿宋" w:eastAsia="仿宋" w:hAnsi="仿宋" w:cs="仿宋" w:hint="eastAsia"/>
          <w:sz w:val="28"/>
          <w:lang w:eastAsia="zh-CN"/>
        </w:rPr>
        <w:t>(五)、便携照明设备项目背景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在当今迅猛发展的商业环境中，便携照明设备项目的动因根植于对多方面因素的审慎考量。这个便携照明设备项目的提出并非孤立的决策，而是对企业所处背景深入思考的产物。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便携照明设备项目背后的首要原因。科技的迅速发展和全球市场的快速变化使得企业必须灵活应对。便携照明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竞争的激烈程度也是便携照明设备项目背景中不可忽视的一环。企业需要在激烈竞争中脱颖而出，为此，便携照明设备项目致力于打破常规，提供独特的价值主张，以吸引客户并确保市场份额的增长。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技术的迅速发展为企业带来了机遇与挑战。作为便携照明设备项目启动的背景之一，对新兴技术的应用将有助于提升企业的技术水平，使其在不断演进的商业环境中保持竞争优势。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此外，社会对企业责任的期望也在逐渐升高。便携照明设备项目充分融入了社会责任的理念，通过可持续经营和社会公益便携照明设备项目，企图为社会贡献一份力量，在商业成功的同时关注社会价值。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03"/>
      <w:r>
        <w:rPr>
          <w:rFonts w:ascii="仿宋" w:eastAsia="仿宋" w:hAnsi="仿宋" w:cs="仿宋" w:hint="eastAsia"/>
          <w:sz w:val="28"/>
          <w:lang w:eastAsia="zh-CN"/>
        </w:rPr>
        <w:t>二、便携照明设备项目危机管理</w:t>
      </w:r>
      <w:bookmarkEnd w:id="8"/>
    </w:p>
    <w:p>
      <w:pPr>
        <w:pStyle w:val="Heading2"/>
        <w:rPr>
          <w:rFonts w:ascii="仿宋" w:eastAsia="仿宋" w:hAnsi="仿宋" w:cs="仿宋" w:hint="eastAsia"/>
          <w:lang w:eastAsia="zh-CN"/>
        </w:rPr>
      </w:pPr>
      <w:bookmarkStart w:id="9" w:name="_Toc2116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便携照明设备项目危机管理中，危机预警与识别是确保便携照明设备项目稳健运行的核心步骤。通过建立全面的监测机制，便携照明设备项目团队旨在及时发现和理解潜在的风险和危机因素，以便采取及时的预防和应对措施，确保便携照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首先，通过深入的风险评估，便携照明设备项目团队全面分析了整个便携照明设备项目和各个阶段可能存在的威胁。这包括准确评估每个潜在风险的发生概率和可能影响的程度，为后续危机预警提供了有力支持。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便携照明设备项目团队着重于明确定义便携照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便携照明设备项目进展的持续监控，团队能够及时发现潜在问题并作出迅速反应。便携照明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在这一阶段，团队的专业素养和反应速度将发挥至关重要的作用，以确保潜在危机能够在初期得到有效的处理，最大程度地减轻负面影响。通过危机预警与识别，便携照明设备项目得以更有序、可控地推进。</w:t>
      </w:r>
    </w:p>
    <w:p>
      <w:pPr>
        <w:pStyle w:val="Heading2"/>
        <w:ind w:firstLine="560" w:firstLineChars="200"/>
        <w:rPr>
          <w:rFonts w:ascii="仿宋" w:eastAsia="仿宋" w:hAnsi="仿宋" w:cs="仿宋" w:hint="eastAsia"/>
          <w:sz w:val="28"/>
          <w:lang w:eastAsia="zh-CN"/>
        </w:rPr>
      </w:pPr>
      <w:bookmarkStart w:id="10" w:name="_Toc120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在危机发生时，便携照明设备项目团队立即行动，成立了应急小组。该小组的任务是迅速制定并实施紧急应对措施，以最小化潜在损失。以下是采取的主要措施：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暂停便携照明设备项目进度：为遏制危机蔓延，便携照明设备项目暂时停止进行，以便全面评估当前状况。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资源重新分配：重新评估便携照明设备项目资源的分配，确保最大限度地减小损失。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实时沟通：与关键利益相关者建立实时沟通机制，向他们传递便携照明设备项目危机的实际状况，保障便携照明设备项目核心利益。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在紧急应对的同时，便携照明设备项目团队强调了团队协作和有效沟通的重要性。以下是团队协作的关键举措：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信息共享机制：建立了信息共享平台，确保团队成员能够及时获取便携照明设备项目危机的实时信息。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领导者沟通：便携照明设备项目领导者通过定期会议和即时沟通工具，指导团队应对危机，保持团队稳定运行。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随着危机得到初步控制，便携照明设备项目团队转向制定恢复计划，以确保便携照明设备项目能够从中迅速恢复。主要恢复计划包括：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修复受损的进度计划：重新评估便携照明设备项目进度，制定修复计划，确保便携照明设备项目尽快回归正常进程。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重新调整资源分配：优化资源分配，确保便携照明设备项目在有限资源下高效运转。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风险管理机制加强：对便携照明设备项目风险进行全面评估，制定更强化的风险管理策略，以预防未来可能的危机。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9219"/>
      <w:r>
        <w:rPr>
          <w:rFonts w:ascii="仿宋" w:eastAsia="仿宋" w:hAnsi="仿宋" w:cs="仿宋" w:hint="eastAsia"/>
          <w:sz w:val="28"/>
          <w:lang w:eastAsia="zh-CN"/>
        </w:rPr>
        <w:t>三、便携照明设备项目建设背景及必要性分析</w:t>
      </w:r>
      <w:bookmarkEnd w:id="11"/>
    </w:p>
    <w:p>
      <w:pPr>
        <w:pStyle w:val="Heading2"/>
        <w:rPr>
          <w:rFonts w:ascii="仿宋" w:eastAsia="仿宋" w:hAnsi="仿宋" w:cs="仿宋" w:hint="eastAsia"/>
          <w:lang w:eastAsia="zh-CN"/>
        </w:rPr>
      </w:pPr>
      <w:bookmarkStart w:id="12" w:name="_Toc19296"/>
      <w:r>
        <w:rPr>
          <w:rFonts w:ascii="仿宋" w:eastAsia="仿宋" w:hAnsi="仿宋" w:cs="仿宋" w:hint="eastAsia"/>
          <w:lang w:eastAsia="zh-CN"/>
        </w:rPr>
        <w:t>(一)、便携照明设备项目背景分析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便携照明设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便携照明设备项目在这个潮流中的定位。同时，我们将关注行业内涌现的新兴机遇，以便便携照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便携照明设备项目提供了强大的发展动力。我们将聚焦于行业内最新的技术发展趋势，包括但不限于人工智能、大数据分析、物联网等领域。通过深度的技术研究，我们将确保便携照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便携照明设备项目发展的源泉。我们将投入更多的精力对市场需求进行深入剖析，超越表面的需求，深入挖掘潜在的市场痛点和机遇。通过对市场需求的细致了解，便携照明设备项目将更有针对性地设计解决方案，满足市场的多样化需求，从而更好地促进便携照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便携照明设备项目战略至关重要。我们将对竞争态势进行更为深入的分析，包括但不限于市场份额、产品特点、客户满意度等多个维度。通过深度的竞争分析，便携照明设备项目将能够更准确地把握市场脉搏，制定具有竞争力的便携照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便携照明设备项目的发展具有直接的影响。我们将进行更为全面的法规和政策分析，了解行业发展中的潜在法律风险和合规挑战。通过充分了解和遵守相关法规，便携照明设备项目将确保在法律框架内合法合规运营，为便携照明设备项目的稳健发展提供有力支持。</w:t>
      </w:r>
    </w:p>
    <w:p>
      <w:pPr>
        <w:pStyle w:val="Heading2"/>
        <w:ind w:firstLine="560" w:firstLineChars="200"/>
        <w:rPr>
          <w:rFonts w:ascii="仿宋" w:eastAsia="仿宋" w:hAnsi="仿宋" w:cs="仿宋" w:hint="eastAsia"/>
          <w:sz w:val="28"/>
          <w:lang w:eastAsia="zh-CN"/>
        </w:rPr>
      </w:pPr>
      <w:bookmarkStart w:id="13" w:name="_Toc21897"/>
      <w:r>
        <w:rPr>
          <w:rFonts w:ascii="仿宋" w:eastAsia="仿宋" w:hAnsi="仿宋" w:cs="仿宋" w:hint="eastAsia"/>
          <w:sz w:val="28"/>
          <w:lang w:eastAsia="zh-CN"/>
        </w:rPr>
        <w:t>(二)、便携照明设备项目建设必要性分析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建设的迫切性源于对行业发展趋势的深刻洞察。我们正处于一个行业变革的时代，科技创新、数字化转型成为企业发展的关键动力。便携照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建设不仅仅是为了跟上潮流，更是为了通过技术创新推动企业的持续发展。通过引入先进的技术和解决方案，便携照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便携照明设备项目的建设成为必然选择，通过提高产品质量、拓展服务领域，从而在竞争中获得更多的机会。便携照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便携照明设备项目建设的必要性体现在对客户需求更精准的满足。通过便携照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建设的背后是对企业持续创新的追求。只有通过不断创新，企业才能在竞争中立于不败之地。便携照明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7995"/>
      <w:r>
        <w:rPr>
          <w:rFonts w:ascii="仿宋" w:eastAsia="仿宋" w:hAnsi="仿宋" w:cs="仿宋" w:hint="eastAsia"/>
          <w:sz w:val="28"/>
          <w:lang w:eastAsia="zh-CN"/>
        </w:rPr>
        <w:t>四、便携照明设备项目可持续发展</w:t>
      </w:r>
      <w:bookmarkEnd w:id="14"/>
    </w:p>
    <w:p>
      <w:pPr>
        <w:pStyle w:val="Heading2"/>
        <w:rPr>
          <w:rFonts w:ascii="仿宋" w:eastAsia="仿宋" w:hAnsi="仿宋" w:cs="仿宋" w:hint="eastAsia"/>
          <w:lang w:eastAsia="zh-CN"/>
        </w:rPr>
      </w:pPr>
      <w:bookmarkStart w:id="15" w:name="_Toc2995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照明设备项目中，便携照明设备项目团队着眼于未来，明确了可持续发展的战略方向。制定的具体可持续发展目标包括降低资源使用、采用环保技术、最大化社会效益等。这一步骤不仅有助于便携照明设备项目在环保和社会责任方面达到最高标准，也为未来提供了明确的指引，确保便携照明设备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可持续实践的融入便携照明设备项目管理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照明设备项目管理周期。从便携照明设备项目规划开始，便携照明设备项目团队就考虑了环境和社会的因素。在执行阶段，便携照明设备项目团队积极推动绿色技术的应用，优化资源利用。此外，关注员工的社会责任，通过培训和沟通活动提高员工对可持续发展的认知，使他们能够在日常工作中践行可持续实践。这些举措不仅为便携照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661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扎根于便携照明设备项目的可持续发展理念，我们深信环保与社会责任是便携照明设备项目成功的关键支柱。在便携照明设备项目的每一步，我们都致力于通过创新和实践，履行对环境和社会的坚定责任。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项目团队通过引入先进的环保技术、建立高效的废物处理系统以及推动能源节约措施，积极履行环保责任。定期的环保监测和评估确保便携照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https://d.book118.com/998073007113006045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F39B1"/>
    <w:rsid w:val="7DAF39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300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2024-03-01T07:56:00Z</dcterms:created>
  <dcterms:modified xsi:type="dcterms:W3CDTF">2024-03-01T07:57:11Z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9F15E7F0BA204DA787985EFD7913177C_11</vt:lpwstr>
  </property>
  <property fmtid="{D5CDD505-2E9C-101B-9397-08002B2CF9AE}" pid="3" name="KSOProductBuildVer">
    <vt:lpwstr>2052-12.1.0.16388</vt:lpwstr>
  </property>
</Properties>
</file>