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高强空心玻璃纤维项目规划设计蓝图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17" w:history="1">
        <w:r>
          <w:rPr>
            <w:rFonts w:ascii="仿宋" w:eastAsia="仿宋" w:hAnsi="仿宋" w:cs="仿宋" w:hint="eastAsia"/>
            <w:lang w:eastAsia="zh-CN"/>
          </w:rPr>
          <w:t>序言</w:t>
        </w:r>
        <w:r>
          <w:tab/>
        </w:r>
        <w:r>
          <w:fldChar w:fldCharType="begin"/>
        </w:r>
        <w:r>
          <w:instrText xml:space="preserve"> PAGEREF _Toc8817 \h </w:instrText>
        </w:r>
        <w:r>
          <w:fldChar w:fldCharType="separate"/>
        </w:r>
        <w:r>
          <w:t>3</w:t>
        </w:r>
        <w:r>
          <w:fldChar w:fldCharType="end"/>
        </w:r>
      </w:hyperlink>
    </w:p>
    <w:p>
      <w:pPr>
        <w:pStyle w:val="TOC1"/>
        <w:tabs>
          <w:tab w:val="right" w:leader="dot" w:pos="8306"/>
        </w:tabs>
      </w:pPr>
      <w:hyperlink w:anchor="_Toc11366" w:history="1">
        <w:r>
          <w:rPr>
            <w:rFonts w:ascii="仿宋" w:eastAsia="仿宋" w:hAnsi="仿宋" w:cs="仿宋" w:hint="eastAsia"/>
            <w:lang w:eastAsia="zh-CN"/>
          </w:rPr>
          <w:t>一、高强空心玻璃纤维项目建设背景及必要性分析</w:t>
        </w:r>
        <w:r>
          <w:tab/>
        </w:r>
        <w:r>
          <w:fldChar w:fldCharType="begin"/>
        </w:r>
        <w:r>
          <w:instrText xml:space="preserve"> PAGEREF _Toc11366 \h </w:instrText>
        </w:r>
        <w:r>
          <w:fldChar w:fldCharType="separate"/>
        </w:r>
        <w:r>
          <w:t>3</w:t>
        </w:r>
        <w:r>
          <w:fldChar w:fldCharType="end"/>
        </w:r>
      </w:hyperlink>
    </w:p>
    <w:p>
      <w:pPr>
        <w:pStyle w:val="TOC2"/>
        <w:tabs>
          <w:tab w:val="right" w:leader="dot" w:pos="8306"/>
        </w:tabs>
      </w:pPr>
      <w:hyperlink w:anchor="_Toc31996" w:history="1">
        <w:r>
          <w:rPr>
            <w:rFonts w:ascii="仿宋" w:eastAsia="仿宋" w:hAnsi="仿宋" w:cs="仿宋" w:hint="eastAsia"/>
            <w:lang w:eastAsia="zh-CN"/>
          </w:rPr>
          <w:t>(一)、高强空心玻璃纤维项目背景分析</w:t>
        </w:r>
        <w:r>
          <w:tab/>
        </w:r>
        <w:r>
          <w:fldChar w:fldCharType="begin"/>
        </w:r>
        <w:r>
          <w:instrText xml:space="preserve"> PAGEREF _Toc31996 \h </w:instrText>
        </w:r>
        <w:r>
          <w:fldChar w:fldCharType="separate"/>
        </w:r>
        <w:r>
          <w:t>3</w:t>
        </w:r>
        <w:r>
          <w:fldChar w:fldCharType="end"/>
        </w:r>
      </w:hyperlink>
    </w:p>
    <w:p>
      <w:pPr>
        <w:pStyle w:val="TOC2"/>
        <w:tabs>
          <w:tab w:val="right" w:leader="dot" w:pos="8306"/>
        </w:tabs>
      </w:pPr>
      <w:hyperlink w:anchor="_Toc28868" w:history="1">
        <w:r>
          <w:rPr>
            <w:rFonts w:ascii="仿宋" w:eastAsia="仿宋" w:hAnsi="仿宋" w:cs="仿宋" w:hint="eastAsia"/>
            <w:lang w:eastAsia="zh-CN"/>
          </w:rPr>
          <w:t>(二)、高强空心玻璃纤维项目建设必要性分析</w:t>
        </w:r>
        <w:r>
          <w:tab/>
        </w:r>
        <w:r>
          <w:fldChar w:fldCharType="begin"/>
        </w:r>
        <w:r>
          <w:instrText xml:space="preserve"> PAGEREF _Toc28868 \h </w:instrText>
        </w:r>
        <w:r>
          <w:fldChar w:fldCharType="separate"/>
        </w:r>
        <w:r>
          <w:t>5</w:t>
        </w:r>
        <w:r>
          <w:fldChar w:fldCharType="end"/>
        </w:r>
      </w:hyperlink>
    </w:p>
    <w:p>
      <w:pPr>
        <w:pStyle w:val="TOC1"/>
        <w:tabs>
          <w:tab w:val="right" w:leader="dot" w:pos="8306"/>
        </w:tabs>
      </w:pPr>
      <w:hyperlink w:anchor="_Toc4608" w:history="1">
        <w:r>
          <w:rPr>
            <w:rFonts w:ascii="仿宋" w:eastAsia="仿宋" w:hAnsi="仿宋" w:cs="仿宋" w:hint="eastAsia"/>
            <w:lang w:eastAsia="zh-CN"/>
          </w:rPr>
          <w:t>二、高强空心玻璃纤维项目可持续发展</w:t>
        </w:r>
        <w:r>
          <w:tab/>
        </w:r>
        <w:r>
          <w:fldChar w:fldCharType="begin"/>
        </w:r>
        <w:r>
          <w:instrText xml:space="preserve"> PAGEREF _Toc4608 \h </w:instrText>
        </w:r>
        <w:r>
          <w:fldChar w:fldCharType="separate"/>
        </w:r>
        <w:r>
          <w:t>6</w:t>
        </w:r>
        <w:r>
          <w:fldChar w:fldCharType="end"/>
        </w:r>
      </w:hyperlink>
    </w:p>
    <w:p>
      <w:pPr>
        <w:pStyle w:val="TOC2"/>
        <w:tabs>
          <w:tab w:val="right" w:leader="dot" w:pos="8306"/>
        </w:tabs>
      </w:pPr>
      <w:hyperlink w:anchor="_Toc28931" w:history="1">
        <w:r>
          <w:rPr>
            <w:rFonts w:ascii="仿宋" w:eastAsia="仿宋" w:hAnsi="仿宋" w:cs="仿宋" w:hint="eastAsia"/>
            <w:lang w:eastAsia="zh-CN"/>
          </w:rPr>
          <w:t>(一)、可持续战略与实践</w:t>
        </w:r>
        <w:r>
          <w:tab/>
        </w:r>
        <w:r>
          <w:fldChar w:fldCharType="begin"/>
        </w:r>
        <w:r>
          <w:instrText xml:space="preserve"> PAGEREF _Toc28931 \h </w:instrText>
        </w:r>
        <w:r>
          <w:fldChar w:fldCharType="separate"/>
        </w:r>
        <w:r>
          <w:t>6</w:t>
        </w:r>
        <w:r>
          <w:fldChar w:fldCharType="end"/>
        </w:r>
      </w:hyperlink>
    </w:p>
    <w:p>
      <w:pPr>
        <w:pStyle w:val="TOC2"/>
        <w:tabs>
          <w:tab w:val="right" w:leader="dot" w:pos="8306"/>
        </w:tabs>
      </w:pPr>
      <w:hyperlink w:anchor="_Toc8839" w:history="1">
        <w:r>
          <w:rPr>
            <w:rFonts w:ascii="仿宋" w:eastAsia="仿宋" w:hAnsi="仿宋" w:cs="仿宋" w:hint="eastAsia"/>
            <w:lang w:eastAsia="zh-CN"/>
          </w:rPr>
          <w:t>(二)、环保与社会责任</w:t>
        </w:r>
        <w:r>
          <w:tab/>
        </w:r>
        <w:r>
          <w:fldChar w:fldCharType="begin"/>
        </w:r>
        <w:r>
          <w:instrText xml:space="preserve"> PAGEREF _Toc8839 \h </w:instrText>
        </w:r>
        <w:r>
          <w:fldChar w:fldCharType="separate"/>
        </w:r>
        <w:r>
          <w:t>7</w:t>
        </w:r>
        <w:r>
          <w:fldChar w:fldCharType="end"/>
        </w:r>
      </w:hyperlink>
    </w:p>
    <w:p>
      <w:pPr>
        <w:pStyle w:val="TOC1"/>
        <w:tabs>
          <w:tab w:val="right" w:leader="dot" w:pos="8306"/>
        </w:tabs>
      </w:pPr>
      <w:hyperlink w:anchor="_Toc7745" w:history="1">
        <w:r>
          <w:rPr>
            <w:rFonts w:ascii="仿宋" w:eastAsia="仿宋" w:hAnsi="仿宋" w:cs="仿宋" w:hint="eastAsia"/>
            <w:lang w:eastAsia="zh-CN"/>
          </w:rPr>
          <w:t>三、工艺说明</w:t>
        </w:r>
        <w:r>
          <w:tab/>
        </w:r>
        <w:r>
          <w:fldChar w:fldCharType="begin"/>
        </w:r>
        <w:r>
          <w:instrText xml:space="preserve"> PAGEREF _Toc7745 \h </w:instrText>
        </w:r>
        <w:r>
          <w:fldChar w:fldCharType="separate"/>
        </w:r>
        <w:r>
          <w:t>8</w:t>
        </w:r>
        <w:r>
          <w:fldChar w:fldCharType="end"/>
        </w:r>
      </w:hyperlink>
    </w:p>
    <w:p>
      <w:pPr>
        <w:pStyle w:val="TOC2"/>
        <w:tabs>
          <w:tab w:val="right" w:leader="dot" w:pos="8306"/>
        </w:tabs>
      </w:pPr>
      <w:hyperlink w:anchor="_Toc18036" w:history="1">
        <w:r>
          <w:rPr>
            <w:rFonts w:ascii="仿宋" w:eastAsia="仿宋" w:hAnsi="仿宋" w:cs="仿宋" w:hint="eastAsia"/>
            <w:lang w:eastAsia="zh-CN"/>
          </w:rPr>
          <w:t>(一)、技术管理特点</w:t>
        </w:r>
        <w:r>
          <w:tab/>
        </w:r>
        <w:r>
          <w:fldChar w:fldCharType="begin"/>
        </w:r>
        <w:r>
          <w:instrText xml:space="preserve"> PAGEREF _Toc18036 \h </w:instrText>
        </w:r>
        <w:r>
          <w:fldChar w:fldCharType="separate"/>
        </w:r>
        <w:r>
          <w:t>8</w:t>
        </w:r>
        <w:r>
          <w:fldChar w:fldCharType="end"/>
        </w:r>
      </w:hyperlink>
    </w:p>
    <w:p>
      <w:pPr>
        <w:pStyle w:val="TOC2"/>
        <w:tabs>
          <w:tab w:val="right" w:leader="dot" w:pos="8306"/>
        </w:tabs>
      </w:pPr>
      <w:hyperlink w:anchor="_Toc22315" w:history="1">
        <w:r>
          <w:rPr>
            <w:rFonts w:ascii="仿宋" w:eastAsia="仿宋" w:hAnsi="仿宋" w:cs="仿宋" w:hint="eastAsia"/>
            <w:lang w:eastAsia="zh-CN"/>
          </w:rPr>
          <w:t>(二)、高强空心玻璃纤维项目工艺技术设计方案</w:t>
        </w:r>
        <w:r>
          <w:tab/>
        </w:r>
        <w:r>
          <w:fldChar w:fldCharType="begin"/>
        </w:r>
        <w:r>
          <w:instrText xml:space="preserve"> PAGEREF _Toc22315 \h </w:instrText>
        </w:r>
        <w:r>
          <w:fldChar w:fldCharType="separate"/>
        </w:r>
        <w:r>
          <w:t>9</w:t>
        </w:r>
        <w:r>
          <w:fldChar w:fldCharType="end"/>
        </w:r>
      </w:hyperlink>
    </w:p>
    <w:p>
      <w:pPr>
        <w:pStyle w:val="TOC2"/>
        <w:tabs>
          <w:tab w:val="right" w:leader="dot" w:pos="8306"/>
        </w:tabs>
      </w:pPr>
      <w:hyperlink w:anchor="_Toc14022" w:history="1">
        <w:r>
          <w:rPr>
            <w:rFonts w:ascii="仿宋" w:eastAsia="仿宋" w:hAnsi="仿宋" w:cs="仿宋" w:hint="eastAsia"/>
            <w:lang w:eastAsia="zh-CN"/>
          </w:rPr>
          <w:t>(三)、设备选型方案</w:t>
        </w:r>
        <w:r>
          <w:tab/>
        </w:r>
        <w:r>
          <w:fldChar w:fldCharType="begin"/>
        </w:r>
        <w:r>
          <w:instrText xml:space="preserve"> PAGEREF _Toc14022 \h </w:instrText>
        </w:r>
        <w:r>
          <w:fldChar w:fldCharType="separate"/>
        </w:r>
        <w:r>
          <w:t>10</w:t>
        </w:r>
        <w:r>
          <w:fldChar w:fldCharType="end"/>
        </w:r>
      </w:hyperlink>
    </w:p>
    <w:p>
      <w:pPr>
        <w:pStyle w:val="TOC1"/>
        <w:tabs>
          <w:tab w:val="right" w:leader="dot" w:pos="8306"/>
        </w:tabs>
      </w:pPr>
      <w:hyperlink w:anchor="_Toc6561" w:history="1">
        <w:r>
          <w:rPr>
            <w:rFonts w:ascii="仿宋" w:eastAsia="仿宋" w:hAnsi="仿宋" w:cs="仿宋" w:hint="eastAsia"/>
            <w:lang w:eastAsia="zh-CN"/>
          </w:rPr>
          <w:t>四、高强空心玻璃纤维项目建设单位说明</w:t>
        </w:r>
        <w:r>
          <w:tab/>
        </w:r>
        <w:r>
          <w:fldChar w:fldCharType="begin"/>
        </w:r>
        <w:r>
          <w:instrText xml:space="preserve"> PAGEREF _Toc6561 \h </w:instrText>
        </w:r>
        <w:r>
          <w:fldChar w:fldCharType="separate"/>
        </w:r>
        <w:r>
          <w:t>12</w:t>
        </w:r>
        <w:r>
          <w:fldChar w:fldCharType="end"/>
        </w:r>
      </w:hyperlink>
    </w:p>
    <w:p>
      <w:pPr>
        <w:pStyle w:val="TOC2"/>
        <w:tabs>
          <w:tab w:val="right" w:leader="dot" w:pos="8306"/>
        </w:tabs>
      </w:pPr>
      <w:hyperlink w:anchor="_Toc1850" w:history="1">
        <w:r>
          <w:rPr>
            <w:rFonts w:ascii="仿宋" w:eastAsia="仿宋" w:hAnsi="仿宋" w:cs="仿宋" w:hint="eastAsia"/>
            <w:lang w:eastAsia="zh-CN"/>
          </w:rPr>
          <w:t>(一)、高强空心玻璃纤维项目承办单位基本情况</w:t>
        </w:r>
        <w:r>
          <w:tab/>
        </w:r>
        <w:r>
          <w:fldChar w:fldCharType="begin"/>
        </w:r>
        <w:r>
          <w:instrText xml:space="preserve"> PAGEREF _Toc1850 \h </w:instrText>
        </w:r>
        <w:r>
          <w:fldChar w:fldCharType="separate"/>
        </w:r>
        <w:r>
          <w:t>12</w:t>
        </w:r>
        <w:r>
          <w:fldChar w:fldCharType="end"/>
        </w:r>
      </w:hyperlink>
    </w:p>
    <w:p>
      <w:pPr>
        <w:pStyle w:val="TOC2"/>
        <w:tabs>
          <w:tab w:val="right" w:leader="dot" w:pos="8306"/>
        </w:tabs>
      </w:pPr>
      <w:hyperlink w:anchor="_Toc27235" w:history="1">
        <w:r>
          <w:rPr>
            <w:rFonts w:ascii="仿宋" w:eastAsia="仿宋" w:hAnsi="仿宋" w:cs="仿宋" w:hint="eastAsia"/>
            <w:lang w:eastAsia="zh-CN"/>
          </w:rPr>
          <w:t>(二)、公司经济效益分析</w:t>
        </w:r>
        <w:r>
          <w:tab/>
        </w:r>
        <w:r>
          <w:fldChar w:fldCharType="begin"/>
        </w:r>
        <w:r>
          <w:instrText xml:space="preserve"> PAGEREF _Toc27235 \h </w:instrText>
        </w:r>
        <w:r>
          <w:fldChar w:fldCharType="separate"/>
        </w:r>
        <w:r>
          <w:t>12</w:t>
        </w:r>
        <w:r>
          <w:fldChar w:fldCharType="end"/>
        </w:r>
      </w:hyperlink>
    </w:p>
    <w:p>
      <w:pPr>
        <w:pStyle w:val="TOC1"/>
        <w:tabs>
          <w:tab w:val="right" w:leader="dot" w:pos="8306"/>
        </w:tabs>
      </w:pPr>
      <w:hyperlink w:anchor="_Toc12730" w:history="1">
        <w:r>
          <w:rPr>
            <w:rFonts w:ascii="仿宋" w:eastAsia="仿宋" w:hAnsi="仿宋" w:cs="仿宋" w:hint="eastAsia"/>
            <w:lang w:eastAsia="zh-CN"/>
          </w:rPr>
          <w:t>五、高强空心玻璃纤维项目选址可行性分析</w:t>
        </w:r>
        <w:r>
          <w:tab/>
        </w:r>
        <w:r>
          <w:fldChar w:fldCharType="begin"/>
        </w:r>
        <w:r>
          <w:instrText xml:space="preserve"> PAGEREF _Toc12730 \h </w:instrText>
        </w:r>
        <w:r>
          <w:fldChar w:fldCharType="separate"/>
        </w:r>
        <w:r>
          <w:t>13</w:t>
        </w:r>
        <w:r>
          <w:fldChar w:fldCharType="end"/>
        </w:r>
      </w:hyperlink>
    </w:p>
    <w:p>
      <w:pPr>
        <w:pStyle w:val="TOC2"/>
        <w:tabs>
          <w:tab w:val="right" w:leader="dot" w:pos="8306"/>
        </w:tabs>
      </w:pPr>
      <w:hyperlink w:anchor="_Toc27444" w:history="1">
        <w:r>
          <w:rPr>
            <w:rFonts w:ascii="仿宋" w:eastAsia="仿宋" w:hAnsi="仿宋" w:cs="仿宋" w:hint="eastAsia"/>
            <w:lang w:eastAsia="zh-CN"/>
          </w:rPr>
          <w:t>(一)、高强空心玻璃纤维项目选址</w:t>
        </w:r>
        <w:r>
          <w:tab/>
        </w:r>
        <w:r>
          <w:fldChar w:fldCharType="begin"/>
        </w:r>
        <w:r>
          <w:instrText xml:space="preserve"> PAGEREF _Toc27444 \h </w:instrText>
        </w:r>
        <w:r>
          <w:fldChar w:fldCharType="separate"/>
        </w:r>
        <w:r>
          <w:t>13</w:t>
        </w:r>
        <w:r>
          <w:fldChar w:fldCharType="end"/>
        </w:r>
      </w:hyperlink>
    </w:p>
    <w:p>
      <w:pPr>
        <w:pStyle w:val="TOC2"/>
        <w:tabs>
          <w:tab w:val="right" w:leader="dot" w:pos="8306"/>
        </w:tabs>
      </w:pPr>
      <w:hyperlink w:anchor="_Toc10867" w:history="1">
        <w:r>
          <w:rPr>
            <w:rFonts w:ascii="仿宋" w:eastAsia="仿宋" w:hAnsi="仿宋" w:cs="仿宋" w:hint="eastAsia"/>
            <w:lang w:eastAsia="zh-CN"/>
          </w:rPr>
          <w:t>(二)、用地控制指标</w:t>
        </w:r>
        <w:r>
          <w:tab/>
        </w:r>
        <w:r>
          <w:fldChar w:fldCharType="begin"/>
        </w:r>
        <w:r>
          <w:instrText xml:space="preserve"> PAGEREF _Toc10867 \h </w:instrText>
        </w:r>
        <w:r>
          <w:fldChar w:fldCharType="separate"/>
        </w:r>
        <w:r>
          <w:t>13</w:t>
        </w:r>
        <w:r>
          <w:fldChar w:fldCharType="end"/>
        </w:r>
      </w:hyperlink>
    </w:p>
    <w:p>
      <w:pPr>
        <w:pStyle w:val="TOC2"/>
        <w:tabs>
          <w:tab w:val="right" w:leader="dot" w:pos="8306"/>
        </w:tabs>
      </w:pPr>
      <w:hyperlink w:anchor="_Toc6943" w:history="1">
        <w:r>
          <w:rPr>
            <w:rFonts w:ascii="仿宋" w:eastAsia="仿宋" w:hAnsi="仿宋" w:cs="仿宋" w:hint="eastAsia"/>
            <w:lang w:eastAsia="zh-CN"/>
          </w:rPr>
          <w:t>(三)、节约用地措施</w:t>
        </w:r>
        <w:r>
          <w:tab/>
        </w:r>
        <w:r>
          <w:fldChar w:fldCharType="begin"/>
        </w:r>
        <w:r>
          <w:instrText xml:space="preserve"> PAGEREF _Toc6943 \h </w:instrText>
        </w:r>
        <w:r>
          <w:fldChar w:fldCharType="separate"/>
        </w:r>
        <w:r>
          <w:t>15</w:t>
        </w:r>
        <w:r>
          <w:fldChar w:fldCharType="end"/>
        </w:r>
      </w:hyperlink>
    </w:p>
    <w:p>
      <w:pPr>
        <w:pStyle w:val="TOC2"/>
        <w:tabs>
          <w:tab w:val="right" w:leader="dot" w:pos="8306"/>
        </w:tabs>
      </w:pPr>
      <w:hyperlink w:anchor="_Toc10644" w:history="1">
        <w:r>
          <w:rPr>
            <w:rFonts w:ascii="仿宋" w:eastAsia="仿宋" w:hAnsi="仿宋" w:cs="仿宋" w:hint="eastAsia"/>
            <w:lang w:eastAsia="zh-CN"/>
          </w:rPr>
          <w:t>(四)、总图布置方案</w:t>
        </w:r>
        <w:r>
          <w:tab/>
        </w:r>
        <w:r>
          <w:fldChar w:fldCharType="begin"/>
        </w:r>
        <w:r>
          <w:instrText xml:space="preserve"> PAGEREF _Toc10644 \h </w:instrText>
        </w:r>
        <w:r>
          <w:fldChar w:fldCharType="separate"/>
        </w:r>
        <w:r>
          <w:t>17</w:t>
        </w:r>
        <w:r>
          <w:fldChar w:fldCharType="end"/>
        </w:r>
      </w:hyperlink>
    </w:p>
    <w:p>
      <w:pPr>
        <w:pStyle w:val="TOC2"/>
        <w:tabs>
          <w:tab w:val="right" w:leader="dot" w:pos="8306"/>
        </w:tabs>
      </w:pPr>
      <w:hyperlink w:anchor="_Toc22966" w:history="1">
        <w:r>
          <w:rPr>
            <w:rFonts w:ascii="仿宋" w:eastAsia="仿宋" w:hAnsi="仿宋" w:cs="仿宋" w:hint="eastAsia"/>
            <w:lang w:eastAsia="zh-CN"/>
          </w:rPr>
          <w:t>(五)、选址综合评价</w:t>
        </w:r>
        <w:r>
          <w:tab/>
        </w:r>
        <w:r>
          <w:fldChar w:fldCharType="begin"/>
        </w:r>
        <w:r>
          <w:instrText xml:space="preserve"> PAGEREF _Toc22966 \h </w:instrText>
        </w:r>
        <w:r>
          <w:fldChar w:fldCharType="separate"/>
        </w:r>
        <w:r>
          <w:t>18</w:t>
        </w:r>
        <w:r>
          <w:fldChar w:fldCharType="end"/>
        </w:r>
      </w:hyperlink>
    </w:p>
    <w:p>
      <w:pPr>
        <w:pStyle w:val="TOC1"/>
        <w:tabs>
          <w:tab w:val="right" w:leader="dot" w:pos="8306"/>
        </w:tabs>
      </w:pPr>
      <w:hyperlink w:anchor="_Toc32767" w:history="1">
        <w:r>
          <w:rPr>
            <w:rFonts w:ascii="仿宋" w:eastAsia="仿宋" w:hAnsi="仿宋" w:cs="仿宋" w:hint="eastAsia"/>
            <w:lang w:eastAsia="zh-CN"/>
          </w:rPr>
          <w:t>六、高强空心玻璃纤维项目概论</w:t>
        </w:r>
        <w:r>
          <w:tab/>
        </w:r>
        <w:r>
          <w:fldChar w:fldCharType="begin"/>
        </w:r>
        <w:r>
          <w:instrText xml:space="preserve"> PAGEREF _Toc32767 \h </w:instrText>
        </w:r>
        <w:r>
          <w:fldChar w:fldCharType="separate"/>
        </w:r>
        <w:r>
          <w:t>19</w:t>
        </w:r>
        <w:r>
          <w:fldChar w:fldCharType="end"/>
        </w:r>
      </w:hyperlink>
    </w:p>
    <w:p>
      <w:pPr>
        <w:pStyle w:val="TOC2"/>
        <w:tabs>
          <w:tab w:val="right" w:leader="dot" w:pos="8306"/>
        </w:tabs>
      </w:pPr>
      <w:hyperlink w:anchor="_Toc19849" w:history="1">
        <w:r>
          <w:rPr>
            <w:rFonts w:ascii="仿宋" w:eastAsia="仿宋" w:hAnsi="仿宋" w:cs="仿宋" w:hint="eastAsia"/>
            <w:lang w:eastAsia="zh-CN"/>
          </w:rPr>
          <w:t>(一)、高强空心玻璃纤维项目概况</w:t>
        </w:r>
        <w:r>
          <w:tab/>
        </w:r>
        <w:r>
          <w:fldChar w:fldCharType="begin"/>
        </w:r>
        <w:r>
          <w:instrText xml:space="preserve"> PAGEREF _Toc19849 \h </w:instrText>
        </w:r>
        <w:r>
          <w:fldChar w:fldCharType="separate"/>
        </w:r>
        <w:r>
          <w:t>19</w:t>
        </w:r>
        <w:r>
          <w:fldChar w:fldCharType="end"/>
        </w:r>
      </w:hyperlink>
    </w:p>
    <w:p>
      <w:pPr>
        <w:pStyle w:val="TOC2"/>
        <w:tabs>
          <w:tab w:val="right" w:leader="dot" w:pos="8306"/>
        </w:tabs>
      </w:pPr>
      <w:hyperlink w:anchor="_Toc13933" w:history="1">
        <w:r>
          <w:rPr>
            <w:rFonts w:ascii="仿宋" w:eastAsia="仿宋" w:hAnsi="仿宋" w:cs="仿宋" w:hint="eastAsia"/>
            <w:lang w:eastAsia="zh-CN"/>
          </w:rPr>
          <w:t>(二)、高强空心玻璃纤维项目目标</w:t>
        </w:r>
        <w:r>
          <w:tab/>
        </w:r>
        <w:r>
          <w:fldChar w:fldCharType="begin"/>
        </w:r>
        <w:r>
          <w:instrText xml:space="preserve"> PAGEREF _Toc13933 \h </w:instrText>
        </w:r>
        <w:r>
          <w:fldChar w:fldCharType="separate"/>
        </w:r>
        <w:r>
          <w:t>21</w:t>
        </w:r>
        <w:r>
          <w:fldChar w:fldCharType="end"/>
        </w:r>
      </w:hyperlink>
    </w:p>
    <w:p>
      <w:pPr>
        <w:pStyle w:val="TOC2"/>
        <w:tabs>
          <w:tab w:val="right" w:leader="dot" w:pos="8306"/>
        </w:tabs>
      </w:pPr>
      <w:hyperlink w:anchor="_Toc3884" w:history="1">
        <w:r>
          <w:rPr>
            <w:rFonts w:ascii="仿宋" w:eastAsia="仿宋" w:hAnsi="仿宋" w:cs="仿宋" w:hint="eastAsia"/>
            <w:lang w:eastAsia="zh-CN"/>
          </w:rPr>
          <w:t>(三)、高强空心玻璃纤维项目提出的理由</w:t>
        </w:r>
        <w:r>
          <w:tab/>
        </w:r>
        <w:r>
          <w:fldChar w:fldCharType="begin"/>
        </w:r>
        <w:r>
          <w:instrText xml:space="preserve"> PAGEREF _Toc3884 \h </w:instrText>
        </w:r>
        <w:r>
          <w:fldChar w:fldCharType="separate"/>
        </w:r>
        <w:r>
          <w:t>22</w:t>
        </w:r>
        <w:r>
          <w:fldChar w:fldCharType="end"/>
        </w:r>
      </w:hyperlink>
    </w:p>
    <w:p>
      <w:pPr>
        <w:pStyle w:val="TOC2"/>
        <w:tabs>
          <w:tab w:val="right" w:leader="dot" w:pos="8306"/>
        </w:tabs>
      </w:pPr>
      <w:hyperlink w:anchor="_Toc29402" w:history="1">
        <w:r>
          <w:rPr>
            <w:rFonts w:ascii="仿宋" w:eastAsia="仿宋" w:hAnsi="仿宋" w:cs="仿宋" w:hint="eastAsia"/>
            <w:lang w:eastAsia="zh-CN"/>
          </w:rPr>
          <w:t>(四)、高强空心玻璃纤维项目意义</w:t>
        </w:r>
        <w:r>
          <w:tab/>
        </w:r>
        <w:r>
          <w:fldChar w:fldCharType="begin"/>
        </w:r>
        <w:r>
          <w:instrText xml:space="preserve"> PAGEREF _Toc29402 \h </w:instrText>
        </w:r>
        <w:r>
          <w:fldChar w:fldCharType="separate"/>
        </w:r>
        <w:r>
          <w:t>24</w:t>
        </w:r>
        <w:r>
          <w:fldChar w:fldCharType="end"/>
        </w:r>
      </w:hyperlink>
    </w:p>
    <w:p>
      <w:pPr>
        <w:pStyle w:val="TOC2"/>
        <w:tabs>
          <w:tab w:val="right" w:leader="dot" w:pos="8306"/>
        </w:tabs>
      </w:pPr>
      <w:hyperlink w:anchor="_Toc17790" w:history="1">
        <w:r>
          <w:rPr>
            <w:rFonts w:ascii="仿宋" w:eastAsia="仿宋" w:hAnsi="仿宋" w:cs="仿宋" w:hint="eastAsia"/>
            <w:lang w:eastAsia="zh-CN"/>
          </w:rPr>
          <w:t>(五)、高强空心玻璃纤维项目背景</w:t>
        </w:r>
        <w:r>
          <w:tab/>
        </w:r>
        <w:r>
          <w:fldChar w:fldCharType="begin"/>
        </w:r>
        <w:r>
          <w:instrText xml:space="preserve"> PAGEREF _Toc17790 \h </w:instrText>
        </w:r>
        <w:r>
          <w:fldChar w:fldCharType="separate"/>
        </w:r>
        <w:r>
          <w:t>25</w:t>
        </w:r>
        <w:r>
          <w:fldChar w:fldCharType="end"/>
        </w:r>
      </w:hyperlink>
    </w:p>
    <w:p>
      <w:pPr>
        <w:pStyle w:val="TOC1"/>
        <w:tabs>
          <w:tab w:val="right" w:leader="dot" w:pos="8306"/>
        </w:tabs>
      </w:pPr>
      <w:hyperlink w:anchor="_Toc15927" w:history="1">
        <w:r>
          <w:rPr>
            <w:rFonts w:ascii="仿宋" w:eastAsia="仿宋" w:hAnsi="仿宋" w:cs="仿宋" w:hint="eastAsia"/>
            <w:lang w:eastAsia="zh-CN"/>
          </w:rPr>
          <w:t>七、高强空心玻璃纤维项目技术管理</w:t>
        </w:r>
        <w:r>
          <w:tab/>
        </w:r>
        <w:r>
          <w:fldChar w:fldCharType="begin"/>
        </w:r>
        <w:r>
          <w:instrText xml:space="preserve"> PAGEREF _Toc15927 \h </w:instrText>
        </w:r>
        <w:r>
          <w:fldChar w:fldCharType="separate"/>
        </w:r>
        <w:r>
          <w:t>26</w:t>
        </w:r>
        <w:r>
          <w:fldChar w:fldCharType="end"/>
        </w:r>
      </w:hyperlink>
    </w:p>
    <w:p>
      <w:pPr>
        <w:pStyle w:val="TOC2"/>
        <w:tabs>
          <w:tab w:val="right" w:leader="dot" w:pos="8306"/>
        </w:tabs>
      </w:pPr>
      <w:hyperlink w:anchor="_Toc1295" w:history="1">
        <w:r>
          <w:rPr>
            <w:rFonts w:ascii="仿宋" w:eastAsia="仿宋" w:hAnsi="仿宋" w:cs="仿宋" w:hint="eastAsia"/>
            <w:lang w:eastAsia="zh-CN"/>
          </w:rPr>
          <w:t>(一)、技术方案选用方向</w:t>
        </w:r>
        <w:r>
          <w:tab/>
        </w:r>
        <w:r>
          <w:fldChar w:fldCharType="begin"/>
        </w:r>
        <w:r>
          <w:instrText xml:space="preserve"> PAGEREF _Toc1295 \h </w:instrText>
        </w:r>
        <w:r>
          <w:fldChar w:fldCharType="separate"/>
        </w:r>
        <w:r>
          <w:t>26</w:t>
        </w:r>
        <w:r>
          <w:fldChar w:fldCharType="end"/>
        </w:r>
      </w:hyperlink>
    </w:p>
    <w:p>
      <w:pPr>
        <w:pStyle w:val="TOC2"/>
        <w:tabs>
          <w:tab w:val="right" w:leader="dot" w:pos="8306"/>
        </w:tabs>
      </w:pPr>
      <w:hyperlink w:anchor="_Toc21676" w:history="1">
        <w:r>
          <w:rPr>
            <w:rFonts w:ascii="仿宋" w:eastAsia="仿宋" w:hAnsi="仿宋" w:cs="仿宋" w:hint="eastAsia"/>
            <w:lang w:eastAsia="zh-CN"/>
          </w:rPr>
          <w:t>(二)、工艺技术方案选用原则</w:t>
        </w:r>
        <w:r>
          <w:tab/>
        </w:r>
        <w:r>
          <w:fldChar w:fldCharType="begin"/>
        </w:r>
        <w:r>
          <w:instrText xml:space="preserve"> PAGEREF _Toc21676 \h </w:instrText>
        </w:r>
        <w:r>
          <w:fldChar w:fldCharType="separate"/>
        </w:r>
        <w:r>
          <w:t>28</w:t>
        </w:r>
        <w:r>
          <w:fldChar w:fldCharType="end"/>
        </w:r>
      </w:hyperlink>
    </w:p>
    <w:p>
      <w:pPr>
        <w:pStyle w:val="TOC2"/>
        <w:tabs>
          <w:tab w:val="right" w:leader="dot" w:pos="8306"/>
        </w:tabs>
      </w:pPr>
      <w:hyperlink w:anchor="_Toc5081" w:history="1">
        <w:r>
          <w:rPr>
            <w:rFonts w:ascii="仿宋" w:eastAsia="仿宋" w:hAnsi="仿宋" w:cs="仿宋" w:hint="eastAsia"/>
            <w:lang w:eastAsia="zh-CN"/>
          </w:rPr>
          <w:t>(三)、工艺技术方案要求</w:t>
        </w:r>
        <w:r>
          <w:tab/>
        </w:r>
        <w:r>
          <w:fldChar w:fldCharType="begin"/>
        </w:r>
        <w:r>
          <w:instrText xml:space="preserve"> PAGEREF _Toc5081 \h </w:instrText>
        </w:r>
        <w:r>
          <w:fldChar w:fldCharType="separate"/>
        </w:r>
        <w:r>
          <w:t>30</w:t>
        </w:r>
        <w:r>
          <w:fldChar w:fldCharType="end"/>
        </w:r>
      </w:hyperlink>
    </w:p>
    <w:p>
      <w:pPr>
        <w:pStyle w:val="TOC1"/>
        <w:tabs>
          <w:tab w:val="right" w:leader="dot" w:pos="8306"/>
        </w:tabs>
      </w:pPr>
      <w:hyperlink w:anchor="_Toc15604" w:history="1">
        <w:r>
          <w:rPr>
            <w:rFonts w:ascii="仿宋" w:eastAsia="仿宋" w:hAnsi="仿宋" w:cs="仿宋" w:hint="eastAsia"/>
            <w:lang w:eastAsia="zh-CN"/>
          </w:rPr>
          <w:t>八、高强空心玻璃纤维项目经营效益</w:t>
        </w:r>
        <w:r>
          <w:tab/>
        </w:r>
        <w:r>
          <w:fldChar w:fldCharType="begin"/>
        </w:r>
        <w:r>
          <w:instrText xml:space="preserve"> PAGEREF _Toc15604 \h </w:instrText>
        </w:r>
        <w:r>
          <w:fldChar w:fldCharType="separate"/>
        </w:r>
        <w:r>
          <w:t>32</w:t>
        </w:r>
        <w:r>
          <w:fldChar w:fldCharType="end"/>
        </w:r>
      </w:hyperlink>
    </w:p>
    <w:p>
      <w:pPr>
        <w:pStyle w:val="TOC2"/>
        <w:tabs>
          <w:tab w:val="right" w:leader="dot" w:pos="8306"/>
        </w:tabs>
      </w:pPr>
      <w:hyperlink w:anchor="_Toc31660" w:history="1">
        <w:r>
          <w:rPr>
            <w:rFonts w:ascii="仿宋" w:eastAsia="仿宋" w:hAnsi="仿宋" w:cs="仿宋" w:hint="eastAsia"/>
            <w:lang w:eastAsia="zh-CN"/>
          </w:rPr>
          <w:t>(一)、经济评价财务测算</w:t>
        </w:r>
        <w:r>
          <w:tab/>
        </w:r>
        <w:r>
          <w:fldChar w:fldCharType="begin"/>
        </w:r>
        <w:r>
          <w:instrText xml:space="preserve"> PAGEREF _Toc31660 \h </w:instrText>
        </w:r>
        <w:r>
          <w:fldChar w:fldCharType="separate"/>
        </w:r>
        <w:r>
          <w:t>32</w:t>
        </w:r>
        <w:r>
          <w:fldChar w:fldCharType="end"/>
        </w:r>
      </w:hyperlink>
    </w:p>
    <w:p>
      <w:pPr>
        <w:pStyle w:val="TOC2"/>
        <w:tabs>
          <w:tab w:val="right" w:leader="dot" w:pos="8306"/>
        </w:tabs>
      </w:pPr>
      <w:hyperlink w:anchor="_Toc1947" w:history="1">
        <w:r>
          <w:rPr>
            <w:rFonts w:ascii="仿宋" w:eastAsia="仿宋" w:hAnsi="仿宋" w:cs="仿宋" w:hint="eastAsia"/>
            <w:lang w:eastAsia="zh-CN"/>
          </w:rPr>
          <w:t>(二)、高强空心玻璃纤维项目盈利能力分析</w:t>
        </w:r>
        <w:r>
          <w:tab/>
        </w:r>
        <w:r>
          <w:fldChar w:fldCharType="begin"/>
        </w:r>
        <w:r>
          <w:instrText xml:space="preserve"> PAGEREF _Toc1947 \h </w:instrText>
        </w:r>
        <w:r>
          <w:fldChar w:fldCharType="separate"/>
        </w:r>
        <w:r>
          <w:t>33</w:t>
        </w:r>
        <w:r>
          <w:fldChar w:fldCharType="end"/>
        </w:r>
      </w:hyperlink>
    </w:p>
    <w:p>
      <w:pPr>
        <w:pStyle w:val="TOC1"/>
        <w:tabs>
          <w:tab w:val="right" w:leader="dot" w:pos="8306"/>
        </w:tabs>
      </w:pPr>
      <w:hyperlink w:anchor="_Toc26869" w:history="1">
        <w:r>
          <w:rPr>
            <w:rFonts w:ascii="仿宋" w:eastAsia="仿宋" w:hAnsi="仿宋" w:cs="仿宋" w:hint="eastAsia"/>
            <w:lang w:eastAsia="zh-CN"/>
          </w:rPr>
          <w:t>九、高强空心玻璃纤维项目创新与研发</w:t>
        </w:r>
        <w:r>
          <w:tab/>
        </w:r>
        <w:r>
          <w:fldChar w:fldCharType="begin"/>
        </w:r>
        <w:r>
          <w:instrText xml:space="preserve"> PAGEREF _Toc26869 \h </w:instrText>
        </w:r>
        <w:r>
          <w:fldChar w:fldCharType="separate"/>
        </w:r>
        <w:r>
          <w:t>34</w:t>
        </w:r>
        <w:r>
          <w:fldChar w:fldCharType="end"/>
        </w:r>
      </w:hyperlink>
    </w:p>
    <w:p>
      <w:pPr>
        <w:pStyle w:val="TOC2"/>
        <w:tabs>
          <w:tab w:val="right" w:leader="dot" w:pos="8306"/>
        </w:tabs>
      </w:pPr>
      <w:hyperlink w:anchor="_Toc23846" w:history="1">
        <w:r>
          <w:rPr>
            <w:rFonts w:ascii="仿宋" w:eastAsia="仿宋" w:hAnsi="仿宋" w:cs="仿宋" w:hint="eastAsia"/>
            <w:lang w:eastAsia="zh-CN"/>
          </w:rPr>
          <w:t>(一)、创新策略与方向</w:t>
        </w:r>
        <w:r>
          <w:tab/>
        </w:r>
        <w:r>
          <w:fldChar w:fldCharType="begin"/>
        </w:r>
        <w:r>
          <w:instrText xml:space="preserve"> PAGEREF _Toc23846 \h </w:instrText>
        </w:r>
        <w:r>
          <w:fldChar w:fldCharType="separate"/>
        </w:r>
        <w:r>
          <w:t>34</w:t>
        </w:r>
        <w:r>
          <w:fldChar w:fldCharType="end"/>
        </w:r>
      </w:hyperlink>
    </w:p>
    <w:p>
      <w:pPr>
        <w:pStyle w:val="TOC2"/>
        <w:tabs>
          <w:tab w:val="right" w:leader="dot" w:pos="8306"/>
        </w:tabs>
      </w:pPr>
      <w:hyperlink w:anchor="_Toc203" w:history="1">
        <w:r>
          <w:rPr>
            <w:rFonts w:ascii="仿宋" w:eastAsia="仿宋" w:hAnsi="仿宋" w:cs="仿宋" w:hint="eastAsia"/>
            <w:lang w:eastAsia="zh-CN"/>
          </w:rPr>
          <w:t>(二)、研发规划与投入</w:t>
        </w:r>
        <w:r>
          <w:tab/>
        </w:r>
        <w:r>
          <w:fldChar w:fldCharType="begin"/>
        </w:r>
        <w:r>
          <w:instrText xml:space="preserve"> PAGEREF _Toc203 \h </w:instrText>
        </w:r>
        <w:r>
          <w:fldChar w:fldCharType="separate"/>
        </w:r>
        <w:r>
          <w:t>36</w:t>
        </w:r>
        <w:r>
          <w:fldChar w:fldCharType="end"/>
        </w:r>
      </w:hyperlink>
    </w:p>
    <w:p>
      <w:pPr>
        <w:pStyle w:val="TOC1"/>
        <w:tabs>
          <w:tab w:val="right" w:leader="dot" w:pos="8306"/>
        </w:tabs>
      </w:pPr>
      <w:hyperlink w:anchor="_Toc31332" w:history="1">
        <w:r>
          <w:rPr>
            <w:rFonts w:ascii="仿宋" w:eastAsia="仿宋" w:hAnsi="仿宋" w:cs="仿宋" w:hint="eastAsia"/>
            <w:lang w:eastAsia="zh-CN"/>
          </w:rPr>
          <w:t>十、高强空心玻璃纤维项目环境影响分析</w:t>
        </w:r>
        <w:r>
          <w:tab/>
        </w:r>
        <w:r>
          <w:fldChar w:fldCharType="begin"/>
        </w:r>
        <w:r>
          <w:instrText xml:space="preserve"> PAGEREF _Toc31332 \h </w:instrText>
        </w:r>
        <w:r>
          <w:fldChar w:fldCharType="separate"/>
        </w:r>
        <w:r>
          <w:t>37</w:t>
        </w:r>
        <w:r>
          <w:fldChar w:fldCharType="end"/>
        </w:r>
      </w:hyperlink>
    </w:p>
    <w:p>
      <w:pPr>
        <w:pStyle w:val="TOC2"/>
        <w:tabs>
          <w:tab w:val="right" w:leader="dot" w:pos="8306"/>
        </w:tabs>
      </w:pPr>
      <w:hyperlink w:anchor="_Toc28781" w:history="1">
        <w:r>
          <w:rPr>
            <w:rFonts w:ascii="仿宋" w:eastAsia="仿宋" w:hAnsi="仿宋" w:cs="仿宋" w:hint="eastAsia"/>
            <w:lang w:eastAsia="zh-CN"/>
          </w:rPr>
          <w:t>(一)、建设区域环境质量现状</w:t>
        </w:r>
        <w:r>
          <w:tab/>
        </w:r>
        <w:r>
          <w:fldChar w:fldCharType="begin"/>
        </w:r>
        <w:r>
          <w:instrText xml:space="preserve"> PAGEREF _Toc28781 \h </w:instrText>
        </w:r>
        <w:r>
          <w:fldChar w:fldCharType="separate"/>
        </w:r>
        <w:r>
          <w:t>37</w:t>
        </w:r>
        <w:r>
          <w:fldChar w:fldCharType="end"/>
        </w:r>
      </w:hyperlink>
    </w:p>
    <w:p>
      <w:pPr>
        <w:pStyle w:val="TOC2"/>
        <w:tabs>
          <w:tab w:val="right" w:leader="dot" w:pos="8306"/>
        </w:tabs>
      </w:pPr>
      <w:hyperlink w:anchor="_Toc29830" w:history="1">
        <w:r>
          <w:rPr>
            <w:rFonts w:ascii="仿宋" w:eastAsia="仿宋" w:hAnsi="仿宋" w:cs="仿宋" w:hint="eastAsia"/>
            <w:lang w:eastAsia="zh-CN"/>
          </w:rPr>
          <w:t>(二)、建设期环境保护</w:t>
        </w:r>
        <w:r>
          <w:tab/>
        </w:r>
        <w:r>
          <w:fldChar w:fldCharType="begin"/>
        </w:r>
        <w:r>
          <w:instrText xml:space="preserve"> PAGEREF _Toc29830 \h </w:instrText>
        </w:r>
        <w:r>
          <w:fldChar w:fldCharType="separate"/>
        </w:r>
        <w:r>
          <w:t>39</w:t>
        </w:r>
        <w:r>
          <w:fldChar w:fldCharType="end"/>
        </w:r>
      </w:hyperlink>
    </w:p>
    <w:p>
      <w:pPr>
        <w:pStyle w:val="TOC2"/>
        <w:tabs>
          <w:tab w:val="right" w:leader="dot" w:pos="8306"/>
        </w:tabs>
      </w:pPr>
      <w:hyperlink w:anchor="_Toc18831" w:history="1">
        <w:r>
          <w:rPr>
            <w:rFonts w:ascii="仿宋" w:eastAsia="仿宋" w:hAnsi="仿宋" w:cs="仿宋" w:hint="eastAsia"/>
            <w:lang w:eastAsia="zh-CN"/>
          </w:rPr>
          <w:t>(三)、运营期环境保护</w:t>
        </w:r>
        <w:r>
          <w:tab/>
        </w:r>
        <w:r>
          <w:fldChar w:fldCharType="begin"/>
        </w:r>
        <w:r>
          <w:instrText xml:space="preserve"> PAGEREF _Toc18831 \h </w:instrText>
        </w:r>
        <w:r>
          <w:fldChar w:fldCharType="separate"/>
        </w:r>
        <w:r>
          <w:t>40</w:t>
        </w:r>
        <w:r>
          <w:fldChar w:fldCharType="end"/>
        </w:r>
      </w:hyperlink>
    </w:p>
    <w:p>
      <w:pPr>
        <w:pStyle w:val="TOC2"/>
        <w:tabs>
          <w:tab w:val="right" w:leader="dot" w:pos="8306"/>
        </w:tabs>
      </w:pPr>
      <w:hyperlink w:anchor="_Toc10922" w:history="1">
        <w:r>
          <w:rPr>
            <w:rFonts w:ascii="仿宋" w:eastAsia="仿宋" w:hAnsi="仿宋" w:cs="仿宋" w:hint="eastAsia"/>
            <w:lang w:eastAsia="zh-CN"/>
          </w:rPr>
          <w:t>(四)、高强空心玻璃纤维项目建设对区域经济的影响</w:t>
        </w:r>
        <w:r>
          <w:tab/>
        </w:r>
        <w:r>
          <w:fldChar w:fldCharType="begin"/>
        </w:r>
        <w:r>
          <w:instrText xml:space="preserve"> PAGEREF _Toc10922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4" w:history="1">
        <w:r>
          <w:rPr>
            <w:rFonts w:ascii="仿宋" w:eastAsia="仿宋" w:hAnsi="仿宋" w:cs="仿宋" w:hint="eastAsia"/>
            <w:lang w:eastAsia="zh-CN"/>
          </w:rPr>
          <w:t>(五)、废弃物处理</w:t>
        </w:r>
        <w:r>
          <w:tab/>
        </w:r>
        <w:r>
          <w:fldChar w:fldCharType="begin"/>
        </w:r>
        <w:r>
          <w:instrText xml:space="preserve"> PAGEREF _Toc6694 \h </w:instrText>
        </w:r>
        <w:r>
          <w:fldChar w:fldCharType="separate"/>
        </w:r>
        <w:r>
          <w:t>43</w:t>
        </w:r>
        <w:r>
          <w:fldChar w:fldCharType="end"/>
        </w:r>
      </w:hyperlink>
    </w:p>
    <w:p>
      <w:pPr>
        <w:pStyle w:val="TOC2"/>
        <w:tabs>
          <w:tab w:val="right" w:leader="dot" w:pos="8306"/>
        </w:tabs>
      </w:pPr>
      <w:hyperlink w:anchor="_Toc14584" w:history="1">
        <w:r>
          <w:rPr>
            <w:rFonts w:ascii="仿宋" w:eastAsia="仿宋" w:hAnsi="仿宋" w:cs="仿宋" w:hint="eastAsia"/>
            <w:lang w:eastAsia="zh-CN"/>
          </w:rPr>
          <w:t>(六)、特殊环境影响分析</w:t>
        </w:r>
        <w:r>
          <w:tab/>
        </w:r>
        <w:r>
          <w:fldChar w:fldCharType="begin"/>
        </w:r>
        <w:r>
          <w:instrText xml:space="preserve"> PAGEREF _Toc14584 \h </w:instrText>
        </w:r>
        <w:r>
          <w:fldChar w:fldCharType="separate"/>
        </w:r>
        <w:r>
          <w:t>45</w:t>
        </w:r>
        <w:r>
          <w:fldChar w:fldCharType="end"/>
        </w:r>
      </w:hyperlink>
    </w:p>
    <w:p>
      <w:pPr>
        <w:pStyle w:val="TOC2"/>
        <w:tabs>
          <w:tab w:val="right" w:leader="dot" w:pos="8306"/>
        </w:tabs>
      </w:pPr>
      <w:hyperlink w:anchor="_Toc25501" w:history="1">
        <w:r>
          <w:rPr>
            <w:rFonts w:ascii="仿宋" w:eastAsia="仿宋" w:hAnsi="仿宋" w:cs="仿宋" w:hint="eastAsia"/>
            <w:lang w:eastAsia="zh-CN"/>
          </w:rPr>
          <w:t>(七)、清洁生产</w:t>
        </w:r>
        <w:r>
          <w:tab/>
        </w:r>
        <w:r>
          <w:fldChar w:fldCharType="begin"/>
        </w:r>
        <w:r>
          <w:instrText xml:space="preserve"> PAGEREF _Toc25501 \h </w:instrText>
        </w:r>
        <w:r>
          <w:fldChar w:fldCharType="separate"/>
        </w:r>
        <w:r>
          <w:t>46</w:t>
        </w:r>
        <w:r>
          <w:fldChar w:fldCharType="end"/>
        </w:r>
      </w:hyperlink>
    </w:p>
    <w:p>
      <w:pPr>
        <w:pStyle w:val="TOC2"/>
        <w:tabs>
          <w:tab w:val="right" w:leader="dot" w:pos="8306"/>
        </w:tabs>
      </w:pPr>
      <w:hyperlink w:anchor="_Toc8590" w:history="1">
        <w:r>
          <w:rPr>
            <w:rFonts w:ascii="仿宋" w:eastAsia="仿宋" w:hAnsi="仿宋" w:cs="仿宋" w:hint="eastAsia"/>
            <w:lang w:eastAsia="zh-CN"/>
          </w:rPr>
          <w:t>(八)、环境保护综合评价</w:t>
        </w:r>
        <w:r>
          <w:tab/>
        </w:r>
        <w:r>
          <w:fldChar w:fldCharType="begin"/>
        </w:r>
        <w:r>
          <w:instrText xml:space="preserve"> PAGEREF _Toc8590 \h </w:instrText>
        </w:r>
        <w:r>
          <w:fldChar w:fldCharType="separate"/>
        </w:r>
        <w:r>
          <w:t>47</w:t>
        </w:r>
        <w:r>
          <w:fldChar w:fldCharType="end"/>
        </w:r>
      </w:hyperlink>
    </w:p>
    <w:p>
      <w:pPr>
        <w:pStyle w:val="TOC1"/>
        <w:tabs>
          <w:tab w:val="right" w:leader="dot" w:pos="8306"/>
        </w:tabs>
      </w:pPr>
      <w:hyperlink w:anchor="_Toc29840" w:history="1">
        <w:r>
          <w:rPr>
            <w:rFonts w:ascii="仿宋" w:eastAsia="仿宋" w:hAnsi="仿宋" w:cs="仿宋" w:hint="eastAsia"/>
            <w:lang w:eastAsia="zh-CN"/>
          </w:rPr>
          <w:t>十一、高强空心玻璃纤维项目投资规划</w:t>
        </w:r>
        <w:r>
          <w:tab/>
        </w:r>
        <w:r>
          <w:fldChar w:fldCharType="begin"/>
        </w:r>
        <w:r>
          <w:instrText xml:space="preserve"> PAGEREF _Toc29840 \h </w:instrText>
        </w:r>
        <w:r>
          <w:fldChar w:fldCharType="separate"/>
        </w:r>
        <w:r>
          <w:t>48</w:t>
        </w:r>
        <w:r>
          <w:fldChar w:fldCharType="end"/>
        </w:r>
      </w:hyperlink>
    </w:p>
    <w:p>
      <w:pPr>
        <w:pStyle w:val="TOC2"/>
        <w:tabs>
          <w:tab w:val="right" w:leader="dot" w:pos="8306"/>
        </w:tabs>
      </w:pPr>
      <w:hyperlink w:anchor="_Toc16831" w:history="1">
        <w:r>
          <w:rPr>
            <w:rFonts w:ascii="仿宋" w:eastAsia="仿宋" w:hAnsi="仿宋" w:cs="仿宋" w:hint="eastAsia"/>
            <w:lang w:eastAsia="zh-CN"/>
          </w:rPr>
          <w:t>(一)、高强空心玻璃纤维项目总投资估算</w:t>
        </w:r>
        <w:r>
          <w:tab/>
        </w:r>
        <w:r>
          <w:fldChar w:fldCharType="begin"/>
        </w:r>
        <w:r>
          <w:instrText xml:space="preserve"> PAGEREF _Toc16831 \h </w:instrText>
        </w:r>
        <w:r>
          <w:fldChar w:fldCharType="separate"/>
        </w:r>
        <w:r>
          <w:t>48</w:t>
        </w:r>
        <w:r>
          <w:fldChar w:fldCharType="end"/>
        </w:r>
      </w:hyperlink>
    </w:p>
    <w:p>
      <w:pPr>
        <w:pStyle w:val="TOC2"/>
        <w:tabs>
          <w:tab w:val="right" w:leader="dot" w:pos="8306"/>
        </w:tabs>
      </w:pPr>
      <w:hyperlink w:anchor="_Toc384" w:history="1">
        <w:r>
          <w:rPr>
            <w:rFonts w:ascii="仿宋" w:eastAsia="仿宋" w:hAnsi="仿宋" w:cs="仿宋" w:hint="eastAsia"/>
            <w:lang w:eastAsia="zh-CN"/>
          </w:rPr>
          <w:t>(二)、资金筹措</w:t>
        </w:r>
        <w:r>
          <w:tab/>
        </w:r>
        <w:r>
          <w:fldChar w:fldCharType="begin"/>
        </w:r>
        <w:r>
          <w:instrText xml:space="preserve"> PAGEREF _Toc384 \h </w:instrText>
        </w:r>
        <w:r>
          <w:fldChar w:fldCharType="separate"/>
        </w:r>
        <w:r>
          <w:t>50</w:t>
        </w:r>
        <w:r>
          <w:fldChar w:fldCharType="end"/>
        </w:r>
      </w:hyperlink>
    </w:p>
    <w:p>
      <w:pPr>
        <w:pStyle w:val="TOC1"/>
        <w:tabs>
          <w:tab w:val="right" w:leader="dot" w:pos="8306"/>
        </w:tabs>
      </w:pPr>
      <w:hyperlink w:anchor="_Toc7807" w:history="1">
        <w:r>
          <w:rPr>
            <w:rFonts w:ascii="仿宋" w:eastAsia="仿宋" w:hAnsi="仿宋" w:cs="仿宋" w:hint="eastAsia"/>
            <w:lang w:eastAsia="zh-CN"/>
          </w:rPr>
          <w:t>十二、高强空心玻璃纤维项目财务管理</w:t>
        </w:r>
        <w:r>
          <w:tab/>
        </w:r>
        <w:r>
          <w:fldChar w:fldCharType="begin"/>
        </w:r>
        <w:r>
          <w:instrText xml:space="preserve"> PAGEREF _Toc7807 \h </w:instrText>
        </w:r>
        <w:r>
          <w:fldChar w:fldCharType="separate"/>
        </w:r>
        <w:r>
          <w:t>50</w:t>
        </w:r>
        <w:r>
          <w:fldChar w:fldCharType="end"/>
        </w:r>
      </w:hyperlink>
    </w:p>
    <w:p>
      <w:pPr>
        <w:pStyle w:val="TOC2"/>
        <w:tabs>
          <w:tab w:val="right" w:leader="dot" w:pos="8306"/>
        </w:tabs>
      </w:pPr>
      <w:hyperlink w:anchor="_Toc31784" w:history="1">
        <w:r>
          <w:rPr>
            <w:rFonts w:ascii="仿宋" w:eastAsia="仿宋" w:hAnsi="仿宋" w:cs="仿宋" w:hint="eastAsia"/>
            <w:lang w:eastAsia="zh-CN"/>
          </w:rPr>
          <w:t>(一)、资金需求大</w:t>
        </w:r>
        <w:r>
          <w:tab/>
        </w:r>
        <w:r>
          <w:fldChar w:fldCharType="begin"/>
        </w:r>
        <w:r>
          <w:instrText xml:space="preserve"> PAGEREF _Toc31784 \h </w:instrText>
        </w:r>
        <w:r>
          <w:fldChar w:fldCharType="separate"/>
        </w:r>
        <w:r>
          <w:t>50</w:t>
        </w:r>
        <w:r>
          <w:fldChar w:fldCharType="end"/>
        </w:r>
      </w:hyperlink>
    </w:p>
    <w:p>
      <w:pPr>
        <w:pStyle w:val="TOC2"/>
        <w:tabs>
          <w:tab w:val="right" w:leader="dot" w:pos="8306"/>
        </w:tabs>
      </w:pPr>
      <w:hyperlink w:anchor="_Toc10477" w:history="1">
        <w:r>
          <w:rPr>
            <w:rFonts w:ascii="仿宋" w:eastAsia="仿宋" w:hAnsi="仿宋" w:cs="仿宋" w:hint="eastAsia"/>
            <w:lang w:eastAsia="zh-CN"/>
          </w:rPr>
          <w:t>(二)、研发周期长</w:t>
        </w:r>
        <w:r>
          <w:tab/>
        </w:r>
        <w:r>
          <w:fldChar w:fldCharType="begin"/>
        </w:r>
        <w:r>
          <w:instrText xml:space="preserve"> PAGEREF _Toc10477 \h </w:instrText>
        </w:r>
        <w:r>
          <w:fldChar w:fldCharType="separate"/>
        </w:r>
        <w:r>
          <w:t>52</w:t>
        </w:r>
        <w:r>
          <w:fldChar w:fldCharType="end"/>
        </w:r>
      </w:hyperlink>
    </w:p>
    <w:p>
      <w:pPr>
        <w:pStyle w:val="TOC2"/>
        <w:tabs>
          <w:tab w:val="right" w:leader="dot" w:pos="8306"/>
        </w:tabs>
      </w:pPr>
      <w:hyperlink w:anchor="_Toc26189" w:history="1">
        <w:r>
          <w:rPr>
            <w:rFonts w:ascii="仿宋" w:eastAsia="仿宋" w:hAnsi="仿宋" w:cs="仿宋" w:hint="eastAsia"/>
            <w:lang w:eastAsia="zh-CN"/>
          </w:rPr>
          <w:t>(三)、市场风险大</w:t>
        </w:r>
        <w:r>
          <w:tab/>
        </w:r>
        <w:r>
          <w:fldChar w:fldCharType="begin"/>
        </w:r>
        <w:r>
          <w:instrText xml:space="preserve"> PAGEREF _Toc26189 \h </w:instrText>
        </w:r>
        <w:r>
          <w:fldChar w:fldCharType="separate"/>
        </w:r>
        <w:r>
          <w:t>53</w:t>
        </w:r>
        <w:r>
          <w:fldChar w:fldCharType="end"/>
        </w:r>
      </w:hyperlink>
    </w:p>
    <w:p>
      <w:pPr>
        <w:pStyle w:val="TOC2"/>
        <w:tabs>
          <w:tab w:val="right" w:leader="dot" w:pos="8306"/>
        </w:tabs>
      </w:pPr>
      <w:hyperlink w:anchor="_Toc25683" w:history="1">
        <w:r>
          <w:rPr>
            <w:rFonts w:ascii="仿宋" w:eastAsia="仿宋" w:hAnsi="仿宋" w:cs="仿宋" w:hint="eastAsia"/>
            <w:lang w:eastAsia="zh-CN"/>
          </w:rPr>
          <w:t>(四)、利润率高</w:t>
        </w:r>
        <w:r>
          <w:tab/>
        </w:r>
        <w:r>
          <w:fldChar w:fldCharType="begin"/>
        </w:r>
        <w:r>
          <w:instrText xml:space="preserve"> PAGEREF _Toc25683 \h </w:instrText>
        </w:r>
        <w:r>
          <w:fldChar w:fldCharType="separate"/>
        </w:r>
        <w:r>
          <w:t>56</w:t>
        </w:r>
        <w:r>
          <w:fldChar w:fldCharType="end"/>
        </w:r>
      </w:hyperlink>
    </w:p>
    <w:p>
      <w:pPr>
        <w:pStyle w:val="TOC1"/>
        <w:tabs>
          <w:tab w:val="right" w:leader="dot" w:pos="8306"/>
        </w:tabs>
      </w:pPr>
      <w:hyperlink w:anchor="_Toc1090" w:history="1">
        <w:r>
          <w:rPr>
            <w:rFonts w:ascii="仿宋" w:eastAsia="仿宋" w:hAnsi="仿宋" w:cs="仿宋" w:hint="eastAsia"/>
            <w:lang w:eastAsia="zh-CN"/>
          </w:rPr>
          <w:t>十三、高强空心玻璃纤维项目变更管理</w:t>
        </w:r>
        <w:r>
          <w:tab/>
        </w:r>
        <w:r>
          <w:fldChar w:fldCharType="begin"/>
        </w:r>
        <w:r>
          <w:instrText xml:space="preserve"> PAGEREF _Toc1090 \h </w:instrText>
        </w:r>
        <w:r>
          <w:fldChar w:fldCharType="separate"/>
        </w:r>
        <w:r>
          <w:t>58</w:t>
        </w:r>
        <w:r>
          <w:fldChar w:fldCharType="end"/>
        </w:r>
      </w:hyperlink>
    </w:p>
    <w:p>
      <w:pPr>
        <w:pStyle w:val="TOC2"/>
        <w:tabs>
          <w:tab w:val="right" w:leader="dot" w:pos="8306"/>
        </w:tabs>
      </w:pPr>
      <w:hyperlink w:anchor="_Toc24862" w:history="1">
        <w:r>
          <w:rPr>
            <w:rFonts w:ascii="仿宋" w:eastAsia="仿宋" w:hAnsi="仿宋" w:cs="仿宋" w:hint="eastAsia"/>
            <w:lang w:eastAsia="zh-CN"/>
          </w:rPr>
          <w:t>(一)、变更申请与评估</w:t>
        </w:r>
        <w:r>
          <w:tab/>
        </w:r>
        <w:r>
          <w:fldChar w:fldCharType="begin"/>
        </w:r>
        <w:r>
          <w:instrText xml:space="preserve"> PAGEREF _Toc24862 \h </w:instrText>
        </w:r>
        <w:r>
          <w:fldChar w:fldCharType="separate"/>
        </w:r>
        <w:r>
          <w:t>58</w:t>
        </w:r>
        <w:r>
          <w:fldChar w:fldCharType="end"/>
        </w:r>
      </w:hyperlink>
    </w:p>
    <w:p>
      <w:pPr>
        <w:pStyle w:val="TOC2"/>
        <w:tabs>
          <w:tab w:val="right" w:leader="dot" w:pos="8306"/>
        </w:tabs>
      </w:pPr>
      <w:hyperlink w:anchor="_Toc13442" w:history="1">
        <w:r>
          <w:rPr>
            <w:rFonts w:ascii="仿宋" w:eastAsia="仿宋" w:hAnsi="仿宋" w:cs="仿宋" w:hint="eastAsia"/>
            <w:lang w:eastAsia="zh-CN"/>
          </w:rPr>
          <w:t>(二)、变更实施与控制</w:t>
        </w:r>
        <w:r>
          <w:tab/>
        </w:r>
        <w:r>
          <w:fldChar w:fldCharType="begin"/>
        </w:r>
        <w:r>
          <w:instrText xml:space="preserve"> PAGEREF _Toc13442 \h </w:instrText>
        </w:r>
        <w:r>
          <w:fldChar w:fldCharType="separate"/>
        </w:r>
        <w:r>
          <w:t>58</w:t>
        </w:r>
        <w:r>
          <w:fldChar w:fldCharType="end"/>
        </w:r>
      </w:hyperlink>
    </w:p>
    <w:p>
      <w:pPr>
        <w:pStyle w:val="TOC1"/>
        <w:tabs>
          <w:tab w:val="right" w:leader="dot" w:pos="8306"/>
        </w:tabs>
      </w:pPr>
      <w:hyperlink w:anchor="_Toc23703" w:history="1">
        <w:r>
          <w:rPr>
            <w:rFonts w:ascii="仿宋" w:eastAsia="仿宋" w:hAnsi="仿宋" w:cs="仿宋" w:hint="eastAsia"/>
            <w:lang w:eastAsia="zh-CN"/>
          </w:rPr>
          <w:t>十四、高强空心玻璃纤维项目工程方案分析</w:t>
        </w:r>
        <w:r>
          <w:tab/>
        </w:r>
        <w:r>
          <w:fldChar w:fldCharType="begin"/>
        </w:r>
        <w:r>
          <w:instrText xml:space="preserve"> PAGEREF _Toc23703 \h </w:instrText>
        </w:r>
        <w:r>
          <w:fldChar w:fldCharType="separate"/>
        </w:r>
        <w:r>
          <w:t>59</w:t>
        </w:r>
        <w:r>
          <w:fldChar w:fldCharType="end"/>
        </w:r>
      </w:hyperlink>
    </w:p>
    <w:p>
      <w:pPr>
        <w:pStyle w:val="TOC2"/>
        <w:tabs>
          <w:tab w:val="right" w:leader="dot" w:pos="8306"/>
        </w:tabs>
      </w:pPr>
      <w:hyperlink w:anchor="_Toc7429" w:history="1">
        <w:r>
          <w:rPr>
            <w:rFonts w:ascii="仿宋" w:eastAsia="仿宋" w:hAnsi="仿宋" w:cs="仿宋" w:hint="eastAsia"/>
            <w:lang w:eastAsia="zh-CN"/>
          </w:rPr>
          <w:t>(一)、建筑工程设计原则</w:t>
        </w:r>
        <w:r>
          <w:tab/>
        </w:r>
        <w:r>
          <w:fldChar w:fldCharType="begin"/>
        </w:r>
        <w:r>
          <w:instrText xml:space="preserve"> PAGEREF _Toc7429 \h </w:instrText>
        </w:r>
        <w:r>
          <w:fldChar w:fldCharType="separate"/>
        </w:r>
        <w:r>
          <w:t>59</w:t>
        </w:r>
        <w:r>
          <w:fldChar w:fldCharType="end"/>
        </w:r>
      </w:hyperlink>
    </w:p>
    <w:p>
      <w:pPr>
        <w:pStyle w:val="TOC2"/>
        <w:tabs>
          <w:tab w:val="right" w:leader="dot" w:pos="8306"/>
        </w:tabs>
      </w:pPr>
      <w:hyperlink w:anchor="_Toc4966" w:history="1">
        <w:r>
          <w:rPr>
            <w:rFonts w:ascii="仿宋" w:eastAsia="仿宋" w:hAnsi="仿宋" w:cs="仿宋" w:hint="eastAsia"/>
            <w:lang w:eastAsia="zh-CN"/>
          </w:rPr>
          <w:t>(二)、土建工程建设指标</w:t>
        </w:r>
        <w:r>
          <w:tab/>
        </w:r>
        <w:r>
          <w:fldChar w:fldCharType="begin"/>
        </w:r>
        <w:r>
          <w:instrText xml:space="preserve"> PAGEREF _Toc4966 \h </w:instrText>
        </w:r>
        <w:r>
          <w:fldChar w:fldCharType="separate"/>
        </w:r>
        <w:r>
          <w:t>62</w:t>
        </w:r>
        <w:r>
          <w:fldChar w:fldCharType="end"/>
        </w:r>
      </w:hyperlink>
    </w:p>
    <w:p>
      <w:pPr>
        <w:pStyle w:val="TOC1"/>
        <w:tabs>
          <w:tab w:val="right" w:leader="dot" w:pos="8306"/>
        </w:tabs>
      </w:pPr>
      <w:hyperlink w:anchor="_Toc9268" w:history="1">
        <w:r>
          <w:rPr>
            <w:rFonts w:ascii="仿宋" w:eastAsia="仿宋" w:hAnsi="仿宋" w:cs="仿宋" w:hint="eastAsia"/>
            <w:lang w:eastAsia="zh-CN"/>
          </w:rPr>
          <w:t>十五、风险识别与分类</w:t>
        </w:r>
        <w:r>
          <w:tab/>
        </w:r>
        <w:r>
          <w:fldChar w:fldCharType="begin"/>
        </w:r>
        <w:r>
          <w:instrText xml:space="preserve"> PAGEREF _Toc9268 \h </w:instrText>
        </w:r>
        <w:r>
          <w:fldChar w:fldCharType="separate"/>
        </w:r>
        <w:r>
          <w:t>64</w:t>
        </w:r>
        <w:r>
          <w:fldChar w:fldCharType="end"/>
        </w:r>
      </w:hyperlink>
    </w:p>
    <w:p>
      <w:pPr>
        <w:pStyle w:val="TOC2"/>
        <w:tabs>
          <w:tab w:val="right" w:leader="dot" w:pos="8306"/>
        </w:tabs>
      </w:pPr>
      <w:hyperlink w:anchor="_Toc1316" w:history="1">
        <w:r>
          <w:rPr>
            <w:rFonts w:ascii="仿宋" w:eastAsia="仿宋" w:hAnsi="仿宋" w:cs="仿宋" w:hint="eastAsia"/>
            <w:lang w:eastAsia="zh-CN"/>
          </w:rPr>
          <w:t>(一)、风险识别</w:t>
        </w:r>
        <w:r>
          <w:tab/>
        </w:r>
        <w:r>
          <w:fldChar w:fldCharType="begin"/>
        </w:r>
        <w:r>
          <w:instrText xml:space="preserve"> PAGEREF _Toc1316 \h </w:instrText>
        </w:r>
        <w:r>
          <w:fldChar w:fldCharType="separate"/>
        </w:r>
        <w:r>
          <w:t>64</w:t>
        </w:r>
        <w:r>
          <w:fldChar w:fldCharType="end"/>
        </w:r>
      </w:hyperlink>
    </w:p>
    <w:p>
      <w:pPr>
        <w:pStyle w:val="TOC2"/>
        <w:tabs>
          <w:tab w:val="right" w:leader="dot" w:pos="8306"/>
        </w:tabs>
      </w:pPr>
      <w:hyperlink w:anchor="_Toc6839" w:history="1">
        <w:r>
          <w:rPr>
            <w:rFonts w:ascii="仿宋" w:eastAsia="仿宋" w:hAnsi="仿宋" w:cs="仿宋" w:hint="eastAsia"/>
            <w:lang w:eastAsia="zh-CN"/>
          </w:rPr>
          <w:t>(二)、风险分类</w:t>
        </w:r>
        <w:r>
          <w:tab/>
        </w:r>
        <w:r>
          <w:fldChar w:fldCharType="begin"/>
        </w:r>
        <w:r>
          <w:instrText xml:space="preserve"> PAGEREF _Toc6839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66"/>
      <w:r>
        <w:rPr>
          <w:rFonts w:ascii="仿宋" w:eastAsia="仿宋" w:hAnsi="仿宋" w:cs="仿宋" w:hint="eastAsia"/>
          <w:sz w:val="28"/>
          <w:lang w:eastAsia="zh-CN"/>
        </w:rPr>
        <w:t>一、高强空心玻璃纤维项目建设背景及必要性分析</w:t>
      </w:r>
      <w:bookmarkEnd w:id="2"/>
    </w:p>
    <w:p>
      <w:pPr>
        <w:pStyle w:val="Heading2"/>
        <w:rPr>
          <w:rFonts w:ascii="仿宋" w:eastAsia="仿宋" w:hAnsi="仿宋" w:cs="仿宋" w:hint="eastAsia"/>
          <w:lang w:eastAsia="zh-CN"/>
        </w:rPr>
      </w:pPr>
      <w:bookmarkStart w:id="3" w:name="_Toc31996"/>
      <w:r>
        <w:rPr>
          <w:rFonts w:ascii="仿宋" w:eastAsia="仿宋" w:hAnsi="仿宋" w:cs="仿宋" w:hint="eastAsia"/>
          <w:lang w:eastAsia="zh-CN"/>
        </w:rPr>
        <w:t>(一)、高强空心玻璃纤维项目背景分析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空心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空心玻璃纤维项目在这个潮流中的定位。同时，我们将关注行业内涌现的新兴机遇，以便高强空心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空心玻璃纤维项目提供了强大的发展动力。我们将聚焦于行业内最新的技术发展趋势，包括但不限于人工智能、大数据分析、物联网等领域。通过深度的技术研究，我们将确保高强空心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空心玻璃纤维项目发展的源泉。我们将投入更多的精力对市场需求进行深入剖析，超越表面的需求，深入挖掘潜在的市场痛点和机遇。通过对市场需求的细致了解，高强空心玻璃纤维项目将更有针对性地设计解决方案，满足市场的多样化需求，从而更好地促进高强空心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空心玻璃纤维项目战略至关重要。我们将对竞争态势进行更为深入的分析，包括但不限于市场份额、产品特点、客户满意度等多个维度。通过深度的竞争分析，高强空心玻璃纤维项目将能够更准确地把握市场脉搏，制定具有竞争力的高强空心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强空心玻璃纤维项目的发展具有直接的影响。我们将进行更为全面的法规和政策分析，了解行业发展中的潜在法律风险和合规挑战。通过充分了解和遵守相关法规，高强空心玻璃纤维项目将确保在法律框架内合法合规运营，为高强空心玻璃纤维项目的稳健发展提供有力支持。</w:t>
      </w:r>
    </w:p>
    <w:p>
      <w:pPr>
        <w:pStyle w:val="Heading2"/>
        <w:ind w:firstLine="560" w:firstLineChars="200"/>
        <w:rPr>
          <w:rFonts w:ascii="仿宋" w:eastAsia="仿宋" w:hAnsi="仿宋" w:cs="仿宋" w:hint="eastAsia"/>
          <w:sz w:val="28"/>
          <w:lang w:eastAsia="zh-CN"/>
        </w:rPr>
      </w:pPr>
      <w:bookmarkStart w:id="4" w:name="_Toc28868"/>
      <w:r>
        <w:rPr>
          <w:rFonts w:ascii="仿宋" w:eastAsia="仿宋" w:hAnsi="仿宋" w:cs="仿宋" w:hint="eastAsia"/>
          <w:sz w:val="28"/>
          <w:lang w:eastAsia="zh-CN"/>
        </w:rPr>
        <w:t>(二)、高强空心玻璃纤维项目建设必要性分析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建设的迫切性源于对行业发展趋势的深刻洞察。我们正处于一个行业变革的时代，科技创新、数字化转型成为企业发展的关键动力。高强空心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建设不仅仅是为了跟上潮流，更是为了通过技术创新推动企业的持续发展。通过引入先进的技术和解决方案，高强空心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空心玻璃纤维项目的建设成为必然选择，通过提高产品质量、拓展服务领域，从而在竞争中获得更多的机会。高强空心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空心玻璃纤维项目建设的必要性体现在对客户需求更精准的满足。通过高强空心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建设的背后是对企业持续创新的追求。只有通过不断创新，企业才能在竞争中立于不败之地。高强空心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08"/>
      <w:r>
        <w:rPr>
          <w:rFonts w:ascii="仿宋" w:eastAsia="仿宋" w:hAnsi="仿宋" w:cs="仿宋" w:hint="eastAsia"/>
          <w:sz w:val="28"/>
          <w:lang w:eastAsia="zh-CN"/>
        </w:rPr>
        <w:t>二、高强空心玻璃纤维项目可持续发展</w:t>
      </w:r>
      <w:bookmarkEnd w:id="5"/>
    </w:p>
    <w:p>
      <w:pPr>
        <w:pStyle w:val="Heading2"/>
        <w:rPr>
          <w:rFonts w:ascii="仿宋" w:eastAsia="仿宋" w:hAnsi="仿宋" w:cs="仿宋" w:hint="eastAsia"/>
          <w:lang w:eastAsia="zh-CN"/>
        </w:rPr>
      </w:pPr>
      <w:bookmarkStart w:id="6" w:name="_Toc2893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空心玻璃纤维项目中，高强空心玻璃纤维项目团队着眼于未来，明确了可持续发展的战略方向。制定的具体可持续发展目标包括降低资源使用、采用环保技术、最大化社会效益等。这一步骤不仅有助于高强空心玻璃纤维项目在环保和社会责任方面达到最高标准，也为未来提供了明确的指引，确保高强空心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可持续实践的融入高强空心玻璃纤维项目管理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强空心玻璃纤维项目管理周期。从高强空心玻璃纤维项目规划开始，高强空心玻璃纤维项目团队就考虑了环境和社会的因素。在执行阶段，高强空心玻璃纤维项目团队积极推动绿色技术的应用，优化资源利用。此外，关注员工的社会责任，通过培训和沟通活动提高员工对可持续发展的认知，使他们能够在日常工作中践行可持续实践。这些举措不仅为高强空心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8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强空心玻璃纤维项目的可持续发展理念，我们深信环保与社会责任是高强空心玻璃纤维项目成功的关键支柱。在高强空心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团队通过引入先进的环保技术、建立高效的废物处理系统以及推动能源节约措施，积极履行环保责任。定期的环保监测和评估确保高强空心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不仅致力于自身可持续发展，还注重对社会的回馈。通过支持社区高强空心玻璃纤维项目、参与慈善事业、提供培训机会等方式，高强空心玻璃纤维项目积极履行社会责任。与当地社区建立积极互动，关注员工的工作与生活平衡，以及员工的身心健康，是高强空心玻璃纤维项目在社会责任层面的关键举措。这样的实践不仅增强了高强空心玻璃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74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0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强空心玻璃纤维项目的技术管理特点体现在其创新导向。通过引入最先进的技术趋势和解决方案，高强空心玻璃纤维项目致力于提升科技含量、提高质量和效率水平。这意味着我们将采用最新的工具和方法，确保高强空心玻璃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强空心玻璃纤维项目技术管理的显著特征。通过整合不同领域的技术资源，我们实现了跨学科的协同工作。这有助于优化技术架构，提高整体效能。此外，整合性策略还促进了不同技术团队之间的紧密沟通和高效合作，确保高强空心玻璃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强空心玻璃纤维项目所采用的技术。通过不断优化技术方案，高强空心玻璃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强空心玻璃纤维项目团队将在高强空心玻璃纤维项目初期识别可能的技术风险，并采取相应的预防和应对措施。通过建立健全的风险评估机制，高强空心玻璃纤维项目能够在实施过程中及时发现并解决潜在的技术问题，保障高强空心玻璃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强空心玻璃纤维项目中，技术将成为高强空心玻璃纤维项目成功的有力支持。这一深度剖析揭示了技术管理在高强空心玻璃纤维项目实施中的关键作用，为高强空心玻璃纤维项目的技术基础奠定了坚实的基础。</w:t>
      </w:r>
    </w:p>
    <w:p>
      <w:pPr>
        <w:pStyle w:val="Heading2"/>
        <w:ind w:firstLine="560" w:firstLineChars="200"/>
        <w:rPr>
          <w:rFonts w:ascii="仿宋" w:eastAsia="仿宋" w:hAnsi="仿宋" w:cs="仿宋" w:hint="eastAsia"/>
          <w:sz w:val="28"/>
          <w:lang w:eastAsia="zh-CN"/>
        </w:rPr>
      </w:pPr>
      <w:bookmarkStart w:id="10" w:name="_Toc22315"/>
      <w:r>
        <w:rPr>
          <w:rFonts w:ascii="仿宋" w:eastAsia="仿宋" w:hAnsi="仿宋" w:cs="仿宋" w:hint="eastAsia"/>
          <w:sz w:val="28"/>
          <w:lang w:eastAsia="zh-CN"/>
        </w:rPr>
        <w:t>(二)、高强空心玻璃纤维项目工艺技术设计方案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强空心玻璃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强空心玻璃纤维项目将严格按照相关行业规范要求进行组织。通过有效控制产品质量，高强空心玻璃纤维项目将致力于为顾客提供优质的高强空心玻璃纤维项目产品和良好的服务。这体现了高强空心玻璃纤维项目对于生产活动合规性和质量标准的高度重视，为高强空心玻璃纤维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强空心玻璃纤维项目注重生态效益和清洁生产原则。高强空心玻璃纤维项目建设将紧密结合地方特色经济发展，与社会经济发展规划和区域环境保护规划方案相协调一致。通过与当地区域自然生态系统的结合，高强空心玻璃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强空心玻璃纤维项目产品具有多样化的客户需求和个性化的特点。因此，高强空心玻璃纤维项目产品规格品种多样，且单批生产数量较小。为满足这一特点，高强空心玻璃纤维项目承办单位将建设先进的柔性制造生产线。通过广泛应用柔性制造技术，高强空心玻璃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强空心玻璃纤维项目采用的技术具有较高的技术含量和自动化水平，处于国内先进水平。这一技术选用不仅体现了对生产效率、质量和环境友好性的高标准要求，同时为高强空心玻璃纤维项目的可持续发展奠定了坚实的基础。</w:t>
      </w:r>
    </w:p>
    <w:p>
      <w:pPr>
        <w:pStyle w:val="Heading2"/>
        <w:ind w:firstLine="560" w:firstLineChars="200"/>
        <w:rPr>
          <w:rFonts w:ascii="仿宋" w:eastAsia="仿宋" w:hAnsi="仿宋" w:cs="仿宋" w:hint="eastAsia"/>
          <w:sz w:val="28"/>
          <w:lang w:eastAsia="zh-CN"/>
        </w:rPr>
      </w:pPr>
      <w:bookmarkStart w:id="11" w:name="_Toc140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为确保高强空心玻璃纤维项目的高效生产和技术实施，我们制定了一套精心设计的设备选型方案，以满足高强空心玻璃纤维项目生产、质量和环保的要求。该方案的主要特点如下：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强空心玻璃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针对高强空心玻璃纤维项目产品的多样性和小批量生产的特点，我们将建设柔性制造生产线。通过在设备选型中考虑柔性制造技术，可以灵活应对不同产品规格和生产需求，实现生产线的高度灵活性和适应性。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561"/>
      <w:r>
        <w:rPr>
          <w:rFonts w:ascii="仿宋" w:eastAsia="仿宋" w:hAnsi="仿宋" w:cs="仿宋" w:hint="eastAsia"/>
          <w:sz w:val="28"/>
          <w:lang w:eastAsia="zh-CN"/>
        </w:rPr>
        <w:t>四、高强空心玻璃纤维项目建设单位说明</w:t>
      </w:r>
      <w:bookmarkEnd w:id="12"/>
    </w:p>
    <w:p>
      <w:pPr>
        <w:pStyle w:val="Heading2"/>
        <w:rPr>
          <w:rFonts w:ascii="仿宋" w:eastAsia="仿宋" w:hAnsi="仿宋" w:cs="仿宋" w:hint="eastAsia"/>
          <w:lang w:eastAsia="zh-CN"/>
        </w:rPr>
      </w:pPr>
      <w:bookmarkStart w:id="13" w:name="_Toc1850"/>
      <w:r>
        <w:rPr>
          <w:rFonts w:ascii="仿宋" w:eastAsia="仿宋" w:hAnsi="仿宋" w:cs="仿宋" w:hint="eastAsia"/>
          <w:lang w:eastAsia="zh-CN"/>
        </w:rPr>
        <w:t>(一)、高强空心玻璃纤维项目承办单位基本情况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23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强空心玻璃纤维项目承办单位的XXXX，我们着眼于实现可持续的经济效益。通过技术创新和解决方案的提供，公司预计在高强空心玻璃纤维项目执行期间将获得可观的收入增长。这一收入来源主要包括高强空心玻璃纤维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同时，我们注重成本控制和效率提升，以确保高强空心玻璃纤维项目的可持续盈利。透过精细的管理和资源优化，公司期望实现高强空心玻璃纤维项目利润最大化。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强空心玻璃纤维项目实施进行全面的投资评估，包括高强空心玻璃纤维项目启动阶段的资金投入和后续运营成本。通过对高强空心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强空心玻璃纤维项目实施过程中具备足够的资金流动性，公司将进行详尽的现金流分析。这包括资金需求的合理预测、高强空心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730"/>
      <w:r>
        <w:rPr>
          <w:rFonts w:ascii="仿宋" w:eastAsia="仿宋" w:hAnsi="仿宋" w:cs="仿宋" w:hint="eastAsia"/>
          <w:sz w:val="28"/>
          <w:lang w:eastAsia="zh-CN"/>
        </w:rPr>
        <w:t>五、高强空心玻璃纤维项目选址可行性分析</w:t>
      </w:r>
      <w:bookmarkEnd w:id="15"/>
    </w:p>
    <w:p>
      <w:pPr>
        <w:pStyle w:val="Heading2"/>
        <w:rPr>
          <w:rFonts w:ascii="仿宋" w:eastAsia="仿宋" w:hAnsi="仿宋" w:cs="仿宋" w:hint="eastAsia"/>
          <w:lang w:eastAsia="zh-CN"/>
        </w:rPr>
      </w:pPr>
      <w:bookmarkStart w:id="16" w:name="_Toc27444"/>
      <w:r>
        <w:rPr>
          <w:rFonts w:ascii="仿宋" w:eastAsia="仿宋" w:hAnsi="仿宋" w:cs="仿宋" w:hint="eastAsia"/>
          <w:lang w:eastAsia="zh-CN"/>
        </w:rPr>
        <w:t>(一)、高强空心玻璃纤维项目选址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该高强空心玻璃纤维项目选址位于XX省XX市XX区XXX街道</w:t>
      </w:r>
    </w:p>
    <w:p>
      <w:pPr>
        <w:pStyle w:val="Heading2"/>
        <w:ind w:firstLine="560" w:firstLineChars="200"/>
        <w:rPr>
          <w:rFonts w:ascii="仿宋" w:eastAsia="仿宋" w:hAnsi="仿宋" w:cs="仿宋" w:hint="eastAsia"/>
          <w:sz w:val="28"/>
          <w:lang w:eastAsia="zh-CN"/>
        </w:rPr>
      </w:pPr>
      <w:bookmarkStart w:id="17" w:name="_Toc1086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高强空心玻璃纤维项目的征地面积将根据高强空心玻璃纤维项目的实际规模和需求进行精确规划。具体面积XXX平方米，旨在确保高强空心玻璃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净用地面积是在征地面积基础上去除不可利用面积后的实际可开发用地。具体面积XXX平方米，考虑到环保、交通、安全等多方面因素，以确保高强空心玻璃纤维项目在整体利用效率上达到最优。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高强空心玻璃纤维项目计划建设的建筑总规模具体面积XXX平方米。这一规模的确定综合考虑了高强空心玻璃纤维项目的性质、规模，以及城市规划的相关要求，确保建筑布局与周边环境协调一致。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绿地率是高强空心玻璃纤维项目用地中被规划为绿地的比例。具体面积XXX平方米，旨在通过合理规划绿地，改善高强空心玻璃纤维项目周边环境，提升居民生活质量，并符合城市整体绿化规划。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容积率是用地上可以建设的建筑总体积与用地面积之比。具体面积XXX，通过合理的容积率规划，确保高强空心玻璃纤维项目建筑规模与周边环境和谐共生。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强空心玻璃纤维项目选址与当地城市规划相一致，具体面积XXX平方米。通过与城市规划部门深入沟通，确保高强空心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强空心玻璃纤维项目选址符合当地产业政策，具体面积XXX平方米。这包括高强空心玻璃纤维项目对当地经济的促进作用，以及对相关产业的带动效应，确保高强空心玻璃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用地总体要求必须符合环保和可持续发展的原则，具体面积XXX平方米。通过采用绿色建筑设计、节能减排等措施，确保高强空心玻璃纤维项目在建设和运营过程中对环境的影响最小化，达到可持续发展的要求。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确保高强空心玻璃纤维项目选址具备必要的公共设施配套，具体面积XXX平方米。这包括交通便利性、教育、医疗等基础设施，以提高居民生活品质，使得高强空心玻璃纤维项目选址更具吸引力。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考虑用地总体要求对当地社会稳定性的影响，具体面积XXX平方米。通过深入了解当地社区反馈，确保高强空心玻璃纤维项目的选址和建设过程对当地社会和谐稳定产生积极作用。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强空心玻璃纤维项目选址不仅符合法规和规划，还在实际操作中具有可行性。这一全面规划将为高强空心玻璃纤维项目的成功实施提供坚实的基础，确保高强空心玻璃纤维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94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空心玻璃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强空心玻璃纤维项目的设备规划和空间设计中，我们将采取灵活设备布局的措施。设备布局将根据实际需求进行灵活设计，避免不必要的浪费。通过合理规划设备摆放位置，我们将提高设备的利用率，减少设备间距，以确保高强空心玻璃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强空心玻璃纤维项目内部引入共享设施的概念，例如共享会议室、办公区等。通过这种方式，我们可以减少对资源的重复建设，提高资源共享效率，从而减小高强空心玻璃纤维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https://d.book118.com/998073047137006025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高强空心玻璃纤维项目规划设计蓝图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764B6"/>
    <w:rsid w:val="744764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7304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2024-01-11T19:25:00Z</dcterms:created>
  <dcterms:modified xsi:type="dcterms:W3CDTF">2024-01-11T19:25:44Z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E60C4FDA0A1642D5808133E55F6056B2_11</vt:lpwstr>
  </property>
  <property fmtid="{D5CDD505-2E9C-101B-9397-08002B2CF9AE}" pid="3" name="KSOProductBuildVer">
    <vt:lpwstr>2052-12.1.0.16120</vt:lpwstr>
  </property>
</Properties>
</file>