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地热发电和直接利用设备资金需求报告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6" w:history="1">
        <w:r>
          <w:rPr>
            <w:rFonts w:ascii="仿宋" w:eastAsia="仿宋" w:hAnsi="仿宋" w:cs="仿宋" w:hint="eastAsia"/>
            <w:lang w:eastAsia="zh-CN"/>
          </w:rPr>
          <w:t>前言</w:t>
        </w:r>
        <w:r>
          <w:tab/>
        </w:r>
        <w:r>
          <w:fldChar w:fldCharType="begin"/>
        </w:r>
        <w:r>
          <w:instrText xml:space="preserve"> PAGEREF _Toc2316 \h </w:instrText>
        </w:r>
        <w:r>
          <w:fldChar w:fldCharType="separate"/>
        </w:r>
        <w:r>
          <w:t>3</w:t>
        </w:r>
        <w:r>
          <w:fldChar w:fldCharType="end"/>
        </w:r>
      </w:hyperlink>
    </w:p>
    <w:p>
      <w:pPr>
        <w:pStyle w:val="TOC1"/>
        <w:tabs>
          <w:tab w:val="right" w:leader="dot" w:pos="8306"/>
        </w:tabs>
      </w:pPr>
      <w:hyperlink w:anchor="_Toc4212" w:history="1">
        <w:r>
          <w:rPr>
            <w:rFonts w:ascii="仿宋" w:eastAsia="仿宋" w:hAnsi="仿宋" w:cs="仿宋" w:hint="eastAsia"/>
            <w:lang w:eastAsia="zh-CN"/>
          </w:rPr>
          <w:t>一、运营管理</w:t>
        </w:r>
        <w:r>
          <w:tab/>
        </w:r>
        <w:r>
          <w:fldChar w:fldCharType="begin"/>
        </w:r>
        <w:r>
          <w:instrText xml:space="preserve"> PAGEREF _Toc4212 \h </w:instrText>
        </w:r>
        <w:r>
          <w:fldChar w:fldCharType="separate"/>
        </w:r>
        <w:r>
          <w:t>3</w:t>
        </w:r>
        <w:r>
          <w:fldChar w:fldCharType="end"/>
        </w:r>
      </w:hyperlink>
    </w:p>
    <w:p>
      <w:pPr>
        <w:pStyle w:val="TOC2"/>
        <w:tabs>
          <w:tab w:val="right" w:leader="dot" w:pos="8306"/>
        </w:tabs>
      </w:pPr>
      <w:hyperlink w:anchor="_Toc25091" w:history="1">
        <w:r>
          <w:rPr>
            <w:rFonts w:ascii="仿宋" w:eastAsia="仿宋" w:hAnsi="仿宋" w:cs="仿宋" w:hint="eastAsia"/>
            <w:lang w:eastAsia="zh-CN"/>
          </w:rPr>
          <w:t>(一)、公司经营宗旨</w:t>
        </w:r>
        <w:r>
          <w:tab/>
        </w:r>
        <w:r>
          <w:fldChar w:fldCharType="begin"/>
        </w:r>
        <w:r>
          <w:instrText xml:space="preserve"> PAGEREF _Toc25091 \h </w:instrText>
        </w:r>
        <w:r>
          <w:fldChar w:fldCharType="separate"/>
        </w:r>
        <w:r>
          <w:t>3</w:t>
        </w:r>
        <w:r>
          <w:fldChar w:fldCharType="end"/>
        </w:r>
      </w:hyperlink>
    </w:p>
    <w:p>
      <w:pPr>
        <w:pStyle w:val="TOC2"/>
        <w:tabs>
          <w:tab w:val="right" w:leader="dot" w:pos="8306"/>
        </w:tabs>
      </w:pPr>
      <w:hyperlink w:anchor="_Toc17326" w:history="1">
        <w:r>
          <w:rPr>
            <w:rFonts w:ascii="仿宋" w:eastAsia="仿宋" w:hAnsi="仿宋" w:cs="仿宋" w:hint="eastAsia"/>
            <w:lang w:eastAsia="zh-CN"/>
          </w:rPr>
          <w:t>(二)、公司目标与主职责</w:t>
        </w:r>
        <w:r>
          <w:tab/>
        </w:r>
        <w:r>
          <w:fldChar w:fldCharType="begin"/>
        </w:r>
        <w:r>
          <w:instrText xml:space="preserve"> PAGEREF _Toc17326 \h </w:instrText>
        </w:r>
        <w:r>
          <w:fldChar w:fldCharType="separate"/>
        </w:r>
        <w:r>
          <w:t>3</w:t>
        </w:r>
        <w:r>
          <w:fldChar w:fldCharType="end"/>
        </w:r>
      </w:hyperlink>
    </w:p>
    <w:p>
      <w:pPr>
        <w:pStyle w:val="TOC2"/>
        <w:tabs>
          <w:tab w:val="right" w:leader="dot" w:pos="8306"/>
        </w:tabs>
      </w:pPr>
      <w:hyperlink w:anchor="_Toc12947" w:history="1">
        <w:r>
          <w:rPr>
            <w:rFonts w:ascii="仿宋" w:eastAsia="仿宋" w:hAnsi="仿宋" w:cs="仿宋" w:hint="eastAsia"/>
            <w:lang w:eastAsia="zh-CN"/>
          </w:rPr>
          <w:t>(三)、各部门职责及权限</w:t>
        </w:r>
        <w:r>
          <w:tab/>
        </w:r>
        <w:r>
          <w:fldChar w:fldCharType="begin"/>
        </w:r>
        <w:r>
          <w:instrText xml:space="preserve"> PAGEREF _Toc12947 \h </w:instrText>
        </w:r>
        <w:r>
          <w:fldChar w:fldCharType="separate"/>
        </w:r>
        <w:r>
          <w:t>4</w:t>
        </w:r>
        <w:r>
          <w:fldChar w:fldCharType="end"/>
        </w:r>
      </w:hyperlink>
    </w:p>
    <w:p>
      <w:pPr>
        <w:pStyle w:val="TOC2"/>
        <w:tabs>
          <w:tab w:val="right" w:leader="dot" w:pos="8306"/>
        </w:tabs>
      </w:pPr>
      <w:hyperlink w:anchor="_Toc9573" w:history="1">
        <w:r>
          <w:rPr>
            <w:rFonts w:ascii="仿宋" w:eastAsia="仿宋" w:hAnsi="仿宋" w:cs="仿宋" w:hint="eastAsia"/>
            <w:lang w:eastAsia="zh-CN"/>
          </w:rPr>
          <w:t>(四)、财务会计制度</w:t>
        </w:r>
        <w:r>
          <w:tab/>
        </w:r>
        <w:r>
          <w:fldChar w:fldCharType="begin"/>
        </w:r>
        <w:r>
          <w:instrText xml:space="preserve"> PAGEREF _Toc9573 \h </w:instrText>
        </w:r>
        <w:r>
          <w:fldChar w:fldCharType="separate"/>
        </w:r>
        <w:r>
          <w:t>8</w:t>
        </w:r>
        <w:r>
          <w:fldChar w:fldCharType="end"/>
        </w:r>
      </w:hyperlink>
    </w:p>
    <w:p>
      <w:pPr>
        <w:pStyle w:val="TOC1"/>
        <w:tabs>
          <w:tab w:val="right" w:leader="dot" w:pos="8306"/>
        </w:tabs>
      </w:pPr>
      <w:hyperlink w:anchor="_Toc23772" w:history="1">
        <w:r>
          <w:rPr>
            <w:rFonts w:ascii="仿宋" w:eastAsia="仿宋" w:hAnsi="仿宋" w:cs="仿宋" w:hint="eastAsia"/>
            <w:lang w:eastAsia="zh-CN"/>
          </w:rPr>
          <w:t>二、建设内容与产品方案</w:t>
        </w:r>
        <w:r>
          <w:tab/>
        </w:r>
        <w:r>
          <w:fldChar w:fldCharType="begin"/>
        </w:r>
        <w:r>
          <w:instrText xml:space="preserve"> PAGEREF _Toc23772 \h </w:instrText>
        </w:r>
        <w:r>
          <w:fldChar w:fldCharType="separate"/>
        </w:r>
        <w:r>
          <w:t>10</w:t>
        </w:r>
        <w:r>
          <w:fldChar w:fldCharType="end"/>
        </w:r>
      </w:hyperlink>
    </w:p>
    <w:p>
      <w:pPr>
        <w:pStyle w:val="TOC2"/>
        <w:tabs>
          <w:tab w:val="right" w:leader="dot" w:pos="8306"/>
        </w:tabs>
      </w:pPr>
      <w:hyperlink w:anchor="_Toc23393" w:history="1">
        <w:r>
          <w:rPr>
            <w:rFonts w:ascii="仿宋" w:eastAsia="仿宋" w:hAnsi="仿宋" w:cs="仿宋" w:hint="eastAsia"/>
            <w:lang w:eastAsia="zh-CN"/>
          </w:rPr>
          <w:t>(一)、建设规模及主要建设内容</w:t>
        </w:r>
        <w:r>
          <w:tab/>
        </w:r>
        <w:r>
          <w:fldChar w:fldCharType="begin"/>
        </w:r>
        <w:r>
          <w:instrText xml:space="preserve"> PAGEREF _Toc23393 \h </w:instrText>
        </w:r>
        <w:r>
          <w:fldChar w:fldCharType="separate"/>
        </w:r>
        <w:r>
          <w:t>10</w:t>
        </w:r>
        <w:r>
          <w:fldChar w:fldCharType="end"/>
        </w:r>
      </w:hyperlink>
    </w:p>
    <w:p>
      <w:pPr>
        <w:pStyle w:val="TOC2"/>
        <w:tabs>
          <w:tab w:val="right" w:leader="dot" w:pos="8306"/>
        </w:tabs>
      </w:pPr>
      <w:hyperlink w:anchor="_Toc13066" w:history="1">
        <w:r>
          <w:rPr>
            <w:rFonts w:ascii="仿宋" w:eastAsia="仿宋" w:hAnsi="仿宋" w:cs="仿宋" w:hint="eastAsia"/>
            <w:lang w:eastAsia="zh-CN"/>
          </w:rPr>
          <w:t>(二)、地热发电和直接利用设备产品规划方案及生产纲领</w:t>
        </w:r>
        <w:r>
          <w:tab/>
        </w:r>
        <w:r>
          <w:fldChar w:fldCharType="begin"/>
        </w:r>
        <w:r>
          <w:instrText xml:space="preserve"> PAGEREF _Toc13066 \h </w:instrText>
        </w:r>
        <w:r>
          <w:fldChar w:fldCharType="separate"/>
        </w:r>
        <w:r>
          <w:t>10</w:t>
        </w:r>
        <w:r>
          <w:fldChar w:fldCharType="end"/>
        </w:r>
      </w:hyperlink>
    </w:p>
    <w:p>
      <w:pPr>
        <w:pStyle w:val="TOC1"/>
        <w:tabs>
          <w:tab w:val="right" w:leader="dot" w:pos="8306"/>
        </w:tabs>
      </w:pPr>
      <w:hyperlink w:anchor="_Toc11411" w:history="1">
        <w:r>
          <w:rPr>
            <w:rFonts w:ascii="仿宋" w:eastAsia="仿宋" w:hAnsi="仿宋" w:cs="仿宋" w:hint="eastAsia"/>
            <w:lang w:eastAsia="zh-CN"/>
          </w:rPr>
          <w:t>三、建筑物技术方案</w:t>
        </w:r>
        <w:r>
          <w:tab/>
        </w:r>
        <w:r>
          <w:fldChar w:fldCharType="begin"/>
        </w:r>
        <w:r>
          <w:instrText xml:space="preserve"> PAGEREF _Toc11411 \h </w:instrText>
        </w:r>
        <w:r>
          <w:fldChar w:fldCharType="separate"/>
        </w:r>
        <w:r>
          <w:t>11</w:t>
        </w:r>
        <w:r>
          <w:fldChar w:fldCharType="end"/>
        </w:r>
      </w:hyperlink>
    </w:p>
    <w:p>
      <w:pPr>
        <w:pStyle w:val="TOC2"/>
        <w:tabs>
          <w:tab w:val="right" w:leader="dot" w:pos="8306"/>
        </w:tabs>
      </w:pPr>
      <w:hyperlink w:anchor="_Toc4057" w:history="1">
        <w:r>
          <w:rPr>
            <w:rFonts w:ascii="仿宋" w:eastAsia="仿宋" w:hAnsi="仿宋" w:cs="仿宋" w:hint="eastAsia"/>
            <w:lang w:eastAsia="zh-CN"/>
          </w:rPr>
          <w:t>(一)、项目工程设计总体要求</w:t>
        </w:r>
        <w:r>
          <w:tab/>
        </w:r>
        <w:r>
          <w:fldChar w:fldCharType="begin"/>
        </w:r>
        <w:r>
          <w:instrText xml:space="preserve"> PAGEREF _Toc4057 \h </w:instrText>
        </w:r>
        <w:r>
          <w:fldChar w:fldCharType="separate"/>
        </w:r>
        <w:r>
          <w:t>11</w:t>
        </w:r>
        <w:r>
          <w:fldChar w:fldCharType="end"/>
        </w:r>
      </w:hyperlink>
    </w:p>
    <w:p>
      <w:pPr>
        <w:pStyle w:val="TOC2"/>
        <w:tabs>
          <w:tab w:val="right" w:leader="dot" w:pos="8306"/>
        </w:tabs>
      </w:pPr>
      <w:hyperlink w:anchor="_Toc16920" w:history="1">
        <w:r>
          <w:rPr>
            <w:rFonts w:ascii="仿宋" w:eastAsia="仿宋" w:hAnsi="仿宋" w:cs="仿宋" w:hint="eastAsia"/>
            <w:lang w:eastAsia="zh-CN"/>
          </w:rPr>
          <w:t>(二)、建设方案</w:t>
        </w:r>
        <w:r>
          <w:tab/>
        </w:r>
        <w:r>
          <w:fldChar w:fldCharType="begin"/>
        </w:r>
        <w:r>
          <w:instrText xml:space="preserve"> PAGEREF _Toc16920 \h </w:instrText>
        </w:r>
        <w:r>
          <w:fldChar w:fldCharType="separate"/>
        </w:r>
        <w:r>
          <w:t>12</w:t>
        </w:r>
        <w:r>
          <w:fldChar w:fldCharType="end"/>
        </w:r>
      </w:hyperlink>
    </w:p>
    <w:p>
      <w:pPr>
        <w:pStyle w:val="TOC2"/>
        <w:tabs>
          <w:tab w:val="right" w:leader="dot" w:pos="8306"/>
        </w:tabs>
      </w:pPr>
      <w:hyperlink w:anchor="_Toc29716" w:history="1">
        <w:r>
          <w:rPr>
            <w:rFonts w:ascii="仿宋" w:eastAsia="仿宋" w:hAnsi="仿宋" w:cs="仿宋" w:hint="eastAsia"/>
            <w:lang w:eastAsia="zh-CN"/>
          </w:rPr>
          <w:t>(三)、建筑工程建设指标</w:t>
        </w:r>
        <w:r>
          <w:tab/>
        </w:r>
        <w:r>
          <w:fldChar w:fldCharType="begin"/>
        </w:r>
        <w:r>
          <w:instrText xml:space="preserve"> PAGEREF _Toc29716 \h </w:instrText>
        </w:r>
        <w:r>
          <w:fldChar w:fldCharType="separate"/>
        </w:r>
        <w:r>
          <w:t>13</w:t>
        </w:r>
        <w:r>
          <w:fldChar w:fldCharType="end"/>
        </w:r>
      </w:hyperlink>
    </w:p>
    <w:p>
      <w:pPr>
        <w:pStyle w:val="TOC1"/>
        <w:tabs>
          <w:tab w:val="right" w:leader="dot" w:pos="8306"/>
        </w:tabs>
      </w:pPr>
      <w:hyperlink w:anchor="_Toc11559" w:history="1">
        <w:r>
          <w:rPr>
            <w:rFonts w:ascii="仿宋" w:eastAsia="仿宋" w:hAnsi="仿宋" w:cs="仿宋" w:hint="eastAsia"/>
            <w:lang w:eastAsia="zh-CN"/>
          </w:rPr>
          <w:t>四、法人治理</w:t>
        </w:r>
        <w:r>
          <w:tab/>
        </w:r>
        <w:r>
          <w:fldChar w:fldCharType="begin"/>
        </w:r>
        <w:r>
          <w:instrText xml:space="preserve"> PAGEREF _Toc11559 \h </w:instrText>
        </w:r>
        <w:r>
          <w:fldChar w:fldCharType="separate"/>
        </w:r>
        <w:r>
          <w:t>13</w:t>
        </w:r>
        <w:r>
          <w:fldChar w:fldCharType="end"/>
        </w:r>
      </w:hyperlink>
    </w:p>
    <w:p>
      <w:pPr>
        <w:pStyle w:val="TOC2"/>
        <w:tabs>
          <w:tab w:val="right" w:leader="dot" w:pos="8306"/>
        </w:tabs>
      </w:pPr>
      <w:hyperlink w:anchor="_Toc22860" w:history="1">
        <w:r>
          <w:rPr>
            <w:rFonts w:ascii="仿宋" w:eastAsia="仿宋" w:hAnsi="仿宋" w:cs="仿宋" w:hint="eastAsia"/>
            <w:lang w:eastAsia="zh-CN"/>
          </w:rPr>
          <w:t>(一)、股东权利及义务</w:t>
        </w:r>
        <w:r>
          <w:tab/>
        </w:r>
        <w:r>
          <w:fldChar w:fldCharType="begin"/>
        </w:r>
        <w:r>
          <w:instrText xml:space="preserve"> PAGEREF _Toc22860 \h </w:instrText>
        </w:r>
        <w:r>
          <w:fldChar w:fldCharType="separate"/>
        </w:r>
        <w:r>
          <w:t>13</w:t>
        </w:r>
        <w:r>
          <w:fldChar w:fldCharType="end"/>
        </w:r>
      </w:hyperlink>
    </w:p>
    <w:p>
      <w:pPr>
        <w:pStyle w:val="TOC2"/>
        <w:tabs>
          <w:tab w:val="right" w:leader="dot" w:pos="8306"/>
        </w:tabs>
      </w:pPr>
      <w:hyperlink w:anchor="_Toc16757" w:history="1">
        <w:r>
          <w:rPr>
            <w:rFonts w:ascii="仿宋" w:eastAsia="仿宋" w:hAnsi="仿宋" w:cs="仿宋" w:hint="eastAsia"/>
            <w:lang w:eastAsia="zh-CN"/>
          </w:rPr>
          <w:t>(二)、董事</w:t>
        </w:r>
        <w:r>
          <w:tab/>
        </w:r>
        <w:r>
          <w:fldChar w:fldCharType="begin"/>
        </w:r>
        <w:r>
          <w:instrText xml:space="preserve"> PAGEREF _Toc16757 \h </w:instrText>
        </w:r>
        <w:r>
          <w:fldChar w:fldCharType="separate"/>
        </w:r>
        <w:r>
          <w:t>16</w:t>
        </w:r>
        <w:r>
          <w:fldChar w:fldCharType="end"/>
        </w:r>
      </w:hyperlink>
    </w:p>
    <w:p>
      <w:pPr>
        <w:pStyle w:val="TOC2"/>
        <w:tabs>
          <w:tab w:val="right" w:leader="dot" w:pos="8306"/>
        </w:tabs>
      </w:pPr>
      <w:hyperlink w:anchor="_Toc11039" w:history="1">
        <w:r>
          <w:rPr>
            <w:rFonts w:ascii="仿宋" w:eastAsia="仿宋" w:hAnsi="仿宋" w:cs="仿宋" w:hint="eastAsia"/>
            <w:lang w:eastAsia="zh-CN"/>
          </w:rPr>
          <w:t>(三)、高级管理人员</w:t>
        </w:r>
        <w:r>
          <w:tab/>
        </w:r>
        <w:r>
          <w:fldChar w:fldCharType="begin"/>
        </w:r>
        <w:r>
          <w:instrText xml:space="preserve"> PAGEREF _Toc11039 \h </w:instrText>
        </w:r>
        <w:r>
          <w:fldChar w:fldCharType="separate"/>
        </w:r>
        <w:r>
          <w:t>19</w:t>
        </w:r>
        <w:r>
          <w:fldChar w:fldCharType="end"/>
        </w:r>
      </w:hyperlink>
    </w:p>
    <w:p>
      <w:pPr>
        <w:pStyle w:val="TOC2"/>
        <w:tabs>
          <w:tab w:val="right" w:leader="dot" w:pos="8306"/>
        </w:tabs>
      </w:pPr>
      <w:hyperlink w:anchor="_Toc4068" w:history="1">
        <w:r>
          <w:rPr>
            <w:rFonts w:ascii="仿宋" w:eastAsia="仿宋" w:hAnsi="仿宋" w:cs="仿宋" w:hint="eastAsia"/>
            <w:lang w:eastAsia="zh-CN"/>
          </w:rPr>
          <w:t>(四)、监事</w:t>
        </w:r>
        <w:r>
          <w:tab/>
        </w:r>
        <w:r>
          <w:fldChar w:fldCharType="begin"/>
        </w:r>
        <w:r>
          <w:instrText xml:space="preserve"> PAGEREF _Toc4068 \h </w:instrText>
        </w:r>
        <w:r>
          <w:fldChar w:fldCharType="separate"/>
        </w:r>
        <w:r>
          <w:t>21</w:t>
        </w:r>
        <w:r>
          <w:fldChar w:fldCharType="end"/>
        </w:r>
      </w:hyperlink>
    </w:p>
    <w:p>
      <w:pPr>
        <w:pStyle w:val="TOC1"/>
        <w:tabs>
          <w:tab w:val="right" w:leader="dot" w:pos="8306"/>
        </w:tabs>
      </w:pPr>
      <w:hyperlink w:anchor="_Toc9147" w:history="1">
        <w:r>
          <w:rPr>
            <w:rFonts w:ascii="仿宋" w:eastAsia="仿宋" w:hAnsi="仿宋" w:cs="仿宋" w:hint="eastAsia"/>
            <w:lang w:eastAsia="zh-CN"/>
          </w:rPr>
          <w:t>五、地热发电和直接利用设备行业发展分析</w:t>
        </w:r>
        <w:r>
          <w:tab/>
        </w:r>
        <w:r>
          <w:fldChar w:fldCharType="begin"/>
        </w:r>
        <w:r>
          <w:instrText xml:space="preserve"> PAGEREF _Toc9147 \h </w:instrText>
        </w:r>
        <w:r>
          <w:fldChar w:fldCharType="separate"/>
        </w:r>
        <w:r>
          <w:t>22</w:t>
        </w:r>
        <w:r>
          <w:fldChar w:fldCharType="end"/>
        </w:r>
      </w:hyperlink>
    </w:p>
    <w:p>
      <w:pPr>
        <w:pStyle w:val="TOC2"/>
        <w:tabs>
          <w:tab w:val="right" w:leader="dot" w:pos="8306"/>
        </w:tabs>
      </w:pPr>
      <w:hyperlink w:anchor="_Toc27505" w:history="1">
        <w:r>
          <w:rPr>
            <w:rFonts w:ascii="仿宋" w:eastAsia="仿宋" w:hAnsi="仿宋" w:cs="仿宋" w:hint="eastAsia"/>
            <w:lang w:eastAsia="zh-CN"/>
          </w:rPr>
          <w:t>(一)、地热发电和直接利用设备行业发展总体概况</w:t>
        </w:r>
        <w:r>
          <w:tab/>
        </w:r>
        <w:r>
          <w:fldChar w:fldCharType="begin"/>
        </w:r>
        <w:r>
          <w:instrText xml:space="preserve"> PAGEREF _Toc27505 \h </w:instrText>
        </w:r>
        <w:r>
          <w:fldChar w:fldCharType="separate"/>
        </w:r>
        <w:r>
          <w:t>22</w:t>
        </w:r>
        <w:r>
          <w:fldChar w:fldCharType="end"/>
        </w:r>
      </w:hyperlink>
    </w:p>
    <w:p>
      <w:pPr>
        <w:pStyle w:val="TOC2"/>
        <w:tabs>
          <w:tab w:val="right" w:leader="dot" w:pos="8306"/>
        </w:tabs>
      </w:pPr>
      <w:hyperlink w:anchor="_Toc28043" w:history="1">
        <w:r>
          <w:rPr>
            <w:rFonts w:ascii="仿宋" w:eastAsia="仿宋" w:hAnsi="仿宋" w:cs="仿宋" w:hint="eastAsia"/>
            <w:lang w:eastAsia="zh-CN"/>
          </w:rPr>
          <w:t>(二)、地热发电和直接利用设备行业发展背景</w:t>
        </w:r>
        <w:r>
          <w:tab/>
        </w:r>
        <w:r>
          <w:fldChar w:fldCharType="begin"/>
        </w:r>
        <w:r>
          <w:instrText xml:space="preserve"> PAGEREF _Toc28043 \h </w:instrText>
        </w:r>
        <w:r>
          <w:fldChar w:fldCharType="separate"/>
        </w:r>
        <w:r>
          <w:t>22</w:t>
        </w:r>
        <w:r>
          <w:fldChar w:fldCharType="end"/>
        </w:r>
      </w:hyperlink>
    </w:p>
    <w:p>
      <w:pPr>
        <w:pStyle w:val="TOC2"/>
        <w:tabs>
          <w:tab w:val="right" w:leader="dot" w:pos="8306"/>
        </w:tabs>
      </w:pPr>
      <w:hyperlink w:anchor="_Toc29370" w:history="1">
        <w:r>
          <w:rPr>
            <w:rFonts w:ascii="仿宋" w:eastAsia="仿宋" w:hAnsi="仿宋" w:cs="仿宋" w:hint="eastAsia"/>
            <w:lang w:eastAsia="zh-CN"/>
          </w:rPr>
          <w:t>(三)、地热发电和直接利用设备行业发展前景</w:t>
        </w:r>
        <w:r>
          <w:tab/>
        </w:r>
        <w:r>
          <w:fldChar w:fldCharType="begin"/>
        </w:r>
        <w:r>
          <w:instrText xml:space="preserve"> PAGEREF _Toc29370 \h </w:instrText>
        </w:r>
        <w:r>
          <w:fldChar w:fldCharType="separate"/>
        </w:r>
        <w:r>
          <w:t>22</w:t>
        </w:r>
        <w:r>
          <w:fldChar w:fldCharType="end"/>
        </w:r>
      </w:hyperlink>
    </w:p>
    <w:p>
      <w:pPr>
        <w:pStyle w:val="TOC1"/>
        <w:tabs>
          <w:tab w:val="right" w:leader="dot" w:pos="8306"/>
        </w:tabs>
      </w:pPr>
      <w:hyperlink w:anchor="_Toc15145" w:history="1">
        <w:r>
          <w:rPr>
            <w:rFonts w:ascii="仿宋" w:eastAsia="仿宋" w:hAnsi="仿宋" w:cs="仿宋" w:hint="eastAsia"/>
            <w:lang w:eastAsia="zh-CN"/>
          </w:rPr>
          <w:t>六、项目市场分析</w:t>
        </w:r>
        <w:r>
          <w:tab/>
        </w:r>
        <w:r>
          <w:fldChar w:fldCharType="begin"/>
        </w:r>
        <w:r>
          <w:instrText xml:space="preserve"> PAGEREF _Toc15145 \h </w:instrText>
        </w:r>
        <w:r>
          <w:fldChar w:fldCharType="separate"/>
        </w:r>
        <w:r>
          <w:t>23</w:t>
        </w:r>
        <w:r>
          <w:fldChar w:fldCharType="end"/>
        </w:r>
      </w:hyperlink>
    </w:p>
    <w:p>
      <w:pPr>
        <w:pStyle w:val="TOC2"/>
        <w:tabs>
          <w:tab w:val="right" w:leader="dot" w:pos="8306"/>
        </w:tabs>
      </w:pPr>
      <w:hyperlink w:anchor="_Toc10903" w:history="1">
        <w:r>
          <w:rPr>
            <w:rFonts w:ascii="仿宋" w:eastAsia="仿宋" w:hAnsi="仿宋" w:cs="仿宋" w:hint="eastAsia"/>
            <w:lang w:eastAsia="zh-CN"/>
          </w:rPr>
          <w:t>(一)、XXX市场分析</w:t>
        </w:r>
        <w:r>
          <w:tab/>
        </w:r>
        <w:r>
          <w:fldChar w:fldCharType="begin"/>
        </w:r>
        <w:r>
          <w:instrText xml:space="preserve"> PAGEREF _Toc10903 \h </w:instrText>
        </w:r>
        <w:r>
          <w:fldChar w:fldCharType="separate"/>
        </w:r>
        <w:r>
          <w:t>23</w:t>
        </w:r>
        <w:r>
          <w:fldChar w:fldCharType="end"/>
        </w:r>
      </w:hyperlink>
    </w:p>
    <w:p>
      <w:pPr>
        <w:pStyle w:val="TOC2"/>
        <w:tabs>
          <w:tab w:val="right" w:leader="dot" w:pos="8306"/>
        </w:tabs>
      </w:pPr>
      <w:hyperlink w:anchor="_Toc20494" w:history="1">
        <w:r>
          <w:rPr>
            <w:rFonts w:ascii="仿宋" w:eastAsia="仿宋" w:hAnsi="仿宋" w:cs="仿宋" w:hint="eastAsia"/>
            <w:lang w:eastAsia="zh-CN"/>
          </w:rPr>
          <w:t>(二)、区域经济市场分析</w:t>
        </w:r>
        <w:r>
          <w:tab/>
        </w:r>
        <w:r>
          <w:fldChar w:fldCharType="begin"/>
        </w:r>
        <w:r>
          <w:instrText xml:space="preserve"> PAGEREF _Toc20494 \h </w:instrText>
        </w:r>
        <w:r>
          <w:fldChar w:fldCharType="separate"/>
        </w:r>
        <w:r>
          <w:t>23</w:t>
        </w:r>
        <w:r>
          <w:fldChar w:fldCharType="end"/>
        </w:r>
      </w:hyperlink>
    </w:p>
    <w:p>
      <w:pPr>
        <w:pStyle w:val="TOC2"/>
        <w:tabs>
          <w:tab w:val="right" w:leader="dot" w:pos="8306"/>
        </w:tabs>
      </w:pPr>
      <w:hyperlink w:anchor="_Toc23192" w:history="1">
        <w:r>
          <w:rPr>
            <w:rFonts w:ascii="仿宋" w:eastAsia="仿宋" w:hAnsi="仿宋" w:cs="仿宋" w:hint="eastAsia"/>
            <w:lang w:eastAsia="zh-CN"/>
          </w:rPr>
          <w:t>(三)、项目建设的必要性</w:t>
        </w:r>
        <w:r>
          <w:tab/>
        </w:r>
        <w:r>
          <w:fldChar w:fldCharType="begin"/>
        </w:r>
        <w:r>
          <w:instrText xml:space="preserve"> PAGEREF _Toc23192 \h </w:instrText>
        </w:r>
        <w:r>
          <w:fldChar w:fldCharType="separate"/>
        </w:r>
        <w:r>
          <w:t>24</w:t>
        </w:r>
        <w:r>
          <w:fldChar w:fldCharType="end"/>
        </w:r>
      </w:hyperlink>
    </w:p>
    <w:p>
      <w:pPr>
        <w:pStyle w:val="TOC1"/>
        <w:tabs>
          <w:tab w:val="right" w:leader="dot" w:pos="8306"/>
        </w:tabs>
      </w:pPr>
      <w:hyperlink w:anchor="_Toc1943" w:history="1">
        <w:r>
          <w:rPr>
            <w:rFonts w:ascii="仿宋" w:eastAsia="仿宋" w:hAnsi="仿宋" w:cs="仿宋" w:hint="eastAsia"/>
            <w:lang w:eastAsia="zh-CN"/>
          </w:rPr>
          <w:t>七、风险评估</w:t>
        </w:r>
        <w:r>
          <w:tab/>
        </w:r>
        <w:r>
          <w:fldChar w:fldCharType="begin"/>
        </w:r>
        <w:r>
          <w:instrText xml:space="preserve"> PAGEREF _Toc1943 \h </w:instrText>
        </w:r>
        <w:r>
          <w:fldChar w:fldCharType="separate"/>
        </w:r>
        <w:r>
          <w:t>25</w:t>
        </w:r>
        <w:r>
          <w:fldChar w:fldCharType="end"/>
        </w:r>
      </w:hyperlink>
    </w:p>
    <w:p>
      <w:pPr>
        <w:pStyle w:val="TOC2"/>
        <w:tabs>
          <w:tab w:val="right" w:leader="dot" w:pos="8306"/>
        </w:tabs>
      </w:pPr>
      <w:hyperlink w:anchor="_Toc8816" w:history="1">
        <w:r>
          <w:rPr>
            <w:rFonts w:ascii="仿宋" w:eastAsia="仿宋" w:hAnsi="仿宋" w:cs="仿宋" w:hint="eastAsia"/>
            <w:lang w:eastAsia="zh-CN"/>
          </w:rPr>
          <w:t>(一)、项目风险分析</w:t>
        </w:r>
        <w:r>
          <w:tab/>
        </w:r>
        <w:r>
          <w:fldChar w:fldCharType="begin"/>
        </w:r>
        <w:r>
          <w:instrText xml:space="preserve"> PAGEREF _Toc8816 \h </w:instrText>
        </w:r>
        <w:r>
          <w:fldChar w:fldCharType="separate"/>
        </w:r>
        <w:r>
          <w:t>25</w:t>
        </w:r>
        <w:r>
          <w:fldChar w:fldCharType="end"/>
        </w:r>
      </w:hyperlink>
    </w:p>
    <w:p>
      <w:pPr>
        <w:pStyle w:val="TOC2"/>
        <w:tabs>
          <w:tab w:val="right" w:leader="dot" w:pos="8306"/>
        </w:tabs>
      </w:pPr>
      <w:hyperlink w:anchor="_Toc5463" w:history="1">
        <w:r>
          <w:rPr>
            <w:rFonts w:ascii="仿宋" w:eastAsia="仿宋" w:hAnsi="仿宋" w:cs="仿宋" w:hint="eastAsia"/>
            <w:lang w:eastAsia="zh-CN"/>
          </w:rPr>
          <w:t>(二)、项目风险对策</w:t>
        </w:r>
        <w:r>
          <w:tab/>
        </w:r>
        <w:r>
          <w:fldChar w:fldCharType="begin"/>
        </w:r>
        <w:r>
          <w:instrText xml:space="preserve"> PAGEREF _Toc5463 \h </w:instrText>
        </w:r>
        <w:r>
          <w:fldChar w:fldCharType="separate"/>
        </w:r>
        <w:r>
          <w:t>27</w:t>
        </w:r>
        <w:r>
          <w:fldChar w:fldCharType="end"/>
        </w:r>
      </w:hyperlink>
    </w:p>
    <w:p>
      <w:pPr>
        <w:pStyle w:val="TOC1"/>
        <w:tabs>
          <w:tab w:val="right" w:leader="dot" w:pos="8306"/>
        </w:tabs>
      </w:pPr>
      <w:hyperlink w:anchor="_Toc14211" w:history="1">
        <w:r>
          <w:rPr>
            <w:rFonts w:ascii="仿宋" w:eastAsia="仿宋" w:hAnsi="仿宋" w:cs="仿宋" w:hint="eastAsia"/>
            <w:lang w:eastAsia="zh-CN"/>
          </w:rPr>
          <w:t>八、组织机构及人力资源</w:t>
        </w:r>
        <w:r>
          <w:tab/>
        </w:r>
        <w:r>
          <w:fldChar w:fldCharType="begin"/>
        </w:r>
        <w:r>
          <w:instrText xml:space="preserve"> PAGEREF _Toc14211 \h </w:instrText>
        </w:r>
        <w:r>
          <w:fldChar w:fldCharType="separate"/>
        </w:r>
        <w:r>
          <w:t>28</w:t>
        </w:r>
        <w:r>
          <w:fldChar w:fldCharType="end"/>
        </w:r>
      </w:hyperlink>
    </w:p>
    <w:p>
      <w:pPr>
        <w:pStyle w:val="TOC2"/>
        <w:tabs>
          <w:tab w:val="right" w:leader="dot" w:pos="8306"/>
        </w:tabs>
      </w:pPr>
      <w:hyperlink w:anchor="_Toc20683" w:history="1">
        <w:r>
          <w:rPr>
            <w:rFonts w:ascii="仿宋" w:eastAsia="仿宋" w:hAnsi="仿宋" w:cs="仿宋" w:hint="eastAsia"/>
            <w:lang w:eastAsia="zh-CN"/>
          </w:rPr>
          <w:t>(一)、人力资源配置</w:t>
        </w:r>
        <w:r>
          <w:tab/>
        </w:r>
        <w:r>
          <w:fldChar w:fldCharType="begin"/>
        </w:r>
        <w:r>
          <w:instrText xml:space="preserve"> PAGEREF _Toc20683 \h </w:instrText>
        </w:r>
        <w:r>
          <w:fldChar w:fldCharType="separate"/>
        </w:r>
        <w:r>
          <w:t>28</w:t>
        </w:r>
        <w:r>
          <w:fldChar w:fldCharType="end"/>
        </w:r>
      </w:hyperlink>
    </w:p>
    <w:p>
      <w:pPr>
        <w:pStyle w:val="TOC2"/>
        <w:tabs>
          <w:tab w:val="right" w:leader="dot" w:pos="8306"/>
        </w:tabs>
      </w:pPr>
      <w:hyperlink w:anchor="_Toc29758" w:history="1">
        <w:r>
          <w:rPr>
            <w:rFonts w:ascii="仿宋" w:eastAsia="仿宋" w:hAnsi="仿宋" w:cs="仿宋" w:hint="eastAsia"/>
            <w:lang w:eastAsia="zh-CN"/>
          </w:rPr>
          <w:t>(二)、员工技能培训</w:t>
        </w:r>
        <w:r>
          <w:tab/>
        </w:r>
        <w:r>
          <w:fldChar w:fldCharType="begin"/>
        </w:r>
        <w:r>
          <w:instrText xml:space="preserve"> PAGEREF _Toc29758 \h </w:instrText>
        </w:r>
        <w:r>
          <w:fldChar w:fldCharType="separate"/>
        </w:r>
        <w:r>
          <w:t>29</w:t>
        </w:r>
        <w:r>
          <w:fldChar w:fldCharType="end"/>
        </w:r>
      </w:hyperlink>
    </w:p>
    <w:p>
      <w:pPr>
        <w:pStyle w:val="TOC1"/>
        <w:tabs>
          <w:tab w:val="right" w:leader="dot" w:pos="8306"/>
        </w:tabs>
      </w:pPr>
      <w:hyperlink w:anchor="_Toc12273" w:history="1">
        <w:r>
          <w:rPr>
            <w:rFonts w:ascii="仿宋" w:eastAsia="仿宋" w:hAnsi="仿宋" w:cs="仿宋" w:hint="eastAsia"/>
            <w:lang w:eastAsia="zh-CN"/>
          </w:rPr>
          <w:t>九、项目进度计划</w:t>
        </w:r>
        <w:r>
          <w:tab/>
        </w:r>
        <w:r>
          <w:fldChar w:fldCharType="begin"/>
        </w:r>
        <w:r>
          <w:instrText xml:space="preserve"> PAGEREF _Toc12273 \h </w:instrText>
        </w:r>
        <w:r>
          <w:fldChar w:fldCharType="separate"/>
        </w:r>
        <w:r>
          <w:t>30</w:t>
        </w:r>
        <w:r>
          <w:fldChar w:fldCharType="end"/>
        </w:r>
      </w:hyperlink>
    </w:p>
    <w:p>
      <w:pPr>
        <w:pStyle w:val="TOC2"/>
        <w:tabs>
          <w:tab w:val="right" w:leader="dot" w:pos="8306"/>
        </w:tabs>
      </w:pPr>
      <w:hyperlink w:anchor="_Toc28389" w:history="1">
        <w:r>
          <w:rPr>
            <w:rFonts w:ascii="仿宋" w:eastAsia="仿宋" w:hAnsi="仿宋" w:cs="仿宋" w:hint="eastAsia"/>
            <w:lang w:eastAsia="zh-CN"/>
          </w:rPr>
          <w:t>(一)、项目进度安排</w:t>
        </w:r>
        <w:r>
          <w:tab/>
        </w:r>
        <w:r>
          <w:fldChar w:fldCharType="begin"/>
        </w:r>
        <w:r>
          <w:instrText xml:space="preserve"> PAGEREF _Toc28389 \h </w:instrText>
        </w:r>
        <w:r>
          <w:fldChar w:fldCharType="separate"/>
        </w:r>
        <w:r>
          <w:t>30</w:t>
        </w:r>
        <w:r>
          <w:fldChar w:fldCharType="end"/>
        </w:r>
      </w:hyperlink>
    </w:p>
    <w:p>
      <w:pPr>
        <w:pStyle w:val="TOC2"/>
        <w:tabs>
          <w:tab w:val="right" w:leader="dot" w:pos="8306"/>
        </w:tabs>
      </w:pPr>
      <w:hyperlink w:anchor="_Toc28496" w:history="1">
        <w:r>
          <w:rPr>
            <w:rFonts w:ascii="仿宋" w:eastAsia="仿宋" w:hAnsi="仿宋" w:cs="仿宋" w:hint="eastAsia"/>
            <w:lang w:eastAsia="zh-CN"/>
          </w:rPr>
          <w:t>(二)、项目实施保障措施</w:t>
        </w:r>
        <w:r>
          <w:tab/>
        </w:r>
        <w:r>
          <w:fldChar w:fldCharType="begin"/>
        </w:r>
        <w:r>
          <w:instrText xml:space="preserve"> PAGEREF _Toc28496 \h </w:instrText>
        </w:r>
        <w:r>
          <w:fldChar w:fldCharType="separate"/>
        </w:r>
        <w:r>
          <w:t>32</w:t>
        </w:r>
        <w:r>
          <w:fldChar w:fldCharType="end"/>
        </w:r>
      </w:hyperlink>
    </w:p>
    <w:p>
      <w:pPr>
        <w:pStyle w:val="TOC1"/>
        <w:tabs>
          <w:tab w:val="right" w:leader="dot" w:pos="8306"/>
        </w:tabs>
      </w:pPr>
      <w:hyperlink w:anchor="_Toc15340" w:history="1">
        <w:r>
          <w:rPr>
            <w:rFonts w:ascii="仿宋" w:eastAsia="仿宋" w:hAnsi="仿宋" w:cs="仿宋" w:hint="eastAsia"/>
            <w:lang w:eastAsia="zh-CN"/>
          </w:rPr>
          <w:t>十、项目招标方案及组织管理</w:t>
        </w:r>
        <w:r>
          <w:tab/>
        </w:r>
        <w:r>
          <w:fldChar w:fldCharType="begin"/>
        </w:r>
        <w:r>
          <w:instrText xml:space="preserve"> PAGEREF _Toc15340 \h </w:instrText>
        </w:r>
        <w:r>
          <w:fldChar w:fldCharType="separate"/>
        </w:r>
        <w:r>
          <w:t>34</w:t>
        </w:r>
        <w:r>
          <w:fldChar w:fldCharType="end"/>
        </w:r>
      </w:hyperlink>
    </w:p>
    <w:p>
      <w:pPr>
        <w:pStyle w:val="TOC2"/>
        <w:tabs>
          <w:tab w:val="right" w:leader="dot" w:pos="8306"/>
        </w:tabs>
      </w:pPr>
      <w:hyperlink w:anchor="_Toc7019" w:history="1">
        <w:r>
          <w:rPr>
            <w:rFonts w:ascii="仿宋" w:eastAsia="仿宋" w:hAnsi="仿宋" w:cs="仿宋" w:hint="eastAsia"/>
            <w:lang w:eastAsia="zh-CN"/>
          </w:rPr>
          <w:t>(一)、项目建设管理</w:t>
        </w:r>
        <w:r>
          <w:tab/>
        </w:r>
        <w:r>
          <w:fldChar w:fldCharType="begin"/>
        </w:r>
        <w:r>
          <w:instrText xml:space="preserve"> PAGEREF _Toc7019 \h </w:instrText>
        </w:r>
        <w:r>
          <w:fldChar w:fldCharType="separate"/>
        </w:r>
        <w:r>
          <w:t>34</w:t>
        </w:r>
        <w:r>
          <w:fldChar w:fldCharType="end"/>
        </w:r>
      </w:hyperlink>
    </w:p>
    <w:p>
      <w:pPr>
        <w:pStyle w:val="TOC2"/>
        <w:tabs>
          <w:tab w:val="right" w:leader="dot" w:pos="8306"/>
        </w:tabs>
      </w:pPr>
      <w:hyperlink w:anchor="_Toc24615" w:history="1">
        <w:r>
          <w:rPr>
            <w:rFonts w:ascii="仿宋" w:eastAsia="仿宋" w:hAnsi="仿宋" w:cs="仿宋" w:hint="eastAsia"/>
            <w:lang w:eastAsia="zh-CN"/>
          </w:rPr>
          <w:t>(二)、招投标初步方案</w:t>
        </w:r>
        <w:r>
          <w:tab/>
        </w:r>
        <w:r>
          <w:fldChar w:fldCharType="begin"/>
        </w:r>
        <w:r>
          <w:instrText xml:space="preserve"> PAGEREF _Toc24615 \h </w:instrText>
        </w:r>
        <w:r>
          <w:fldChar w:fldCharType="separate"/>
        </w:r>
        <w:r>
          <w:t>35</w:t>
        </w:r>
        <w:r>
          <w:fldChar w:fldCharType="end"/>
        </w:r>
      </w:hyperlink>
    </w:p>
    <w:p>
      <w:pPr>
        <w:pStyle w:val="TOC2"/>
        <w:tabs>
          <w:tab w:val="right" w:leader="dot" w:pos="8306"/>
        </w:tabs>
      </w:pPr>
      <w:hyperlink w:anchor="_Toc3774" w:history="1">
        <w:r>
          <w:rPr>
            <w:rFonts w:ascii="仿宋" w:eastAsia="仿宋" w:hAnsi="仿宋" w:cs="仿宋" w:hint="eastAsia"/>
            <w:lang w:eastAsia="zh-CN"/>
          </w:rPr>
          <w:t>(三)、工程评标</w:t>
        </w:r>
        <w:r>
          <w:tab/>
        </w:r>
        <w:r>
          <w:fldChar w:fldCharType="begin"/>
        </w:r>
        <w:r>
          <w:instrText xml:space="preserve"> PAGEREF _Toc3774 \h </w:instrText>
        </w:r>
        <w:r>
          <w:fldChar w:fldCharType="separate"/>
        </w:r>
        <w:r>
          <w:t>37</w:t>
        </w:r>
        <w:r>
          <w:fldChar w:fldCharType="end"/>
        </w:r>
      </w:hyperlink>
    </w:p>
    <w:p>
      <w:pPr>
        <w:pStyle w:val="TOC2"/>
        <w:tabs>
          <w:tab w:val="right" w:leader="dot" w:pos="8306"/>
        </w:tabs>
      </w:pPr>
      <w:hyperlink w:anchor="_Toc22854" w:history="1">
        <w:r>
          <w:rPr>
            <w:rFonts w:ascii="仿宋" w:eastAsia="仿宋" w:hAnsi="仿宋" w:cs="仿宋" w:hint="eastAsia"/>
            <w:lang w:eastAsia="zh-CN"/>
          </w:rPr>
          <w:t>(四)、项目组织机构与人力资源配置</w:t>
        </w:r>
        <w:r>
          <w:tab/>
        </w:r>
        <w:r>
          <w:fldChar w:fldCharType="begin"/>
        </w:r>
        <w:r>
          <w:instrText xml:space="preserve"> PAGEREF _Toc22854 \h </w:instrText>
        </w:r>
        <w:r>
          <w:fldChar w:fldCharType="separate"/>
        </w:r>
        <w:r>
          <w:t>38</w:t>
        </w:r>
        <w:r>
          <w:fldChar w:fldCharType="end"/>
        </w:r>
      </w:hyperlink>
    </w:p>
    <w:p>
      <w:pPr>
        <w:pStyle w:val="TOC1"/>
        <w:tabs>
          <w:tab w:val="right" w:leader="dot" w:pos="8306"/>
        </w:tabs>
      </w:pPr>
      <w:hyperlink w:anchor="_Toc20662" w:history="1">
        <w:r>
          <w:rPr>
            <w:rFonts w:ascii="仿宋" w:eastAsia="仿宋" w:hAnsi="仿宋" w:cs="仿宋" w:hint="eastAsia"/>
            <w:lang w:eastAsia="zh-CN"/>
          </w:rPr>
          <w:t>十一、市场营销策略</w:t>
        </w:r>
        <w:r>
          <w:tab/>
        </w:r>
        <w:r>
          <w:fldChar w:fldCharType="begin"/>
        </w:r>
        <w:r>
          <w:instrText xml:space="preserve"> PAGEREF _Toc20662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17" w:history="1">
        <w:r>
          <w:rPr>
            <w:rFonts w:ascii="仿宋" w:eastAsia="仿宋" w:hAnsi="仿宋" w:cs="仿宋" w:hint="eastAsia"/>
            <w:lang w:eastAsia="zh-CN"/>
          </w:rPr>
          <w:t>(一)、市场定位与目标客户</w:t>
        </w:r>
        <w:r>
          <w:tab/>
        </w:r>
        <w:r>
          <w:fldChar w:fldCharType="begin"/>
        </w:r>
        <w:r>
          <w:instrText xml:space="preserve"> PAGEREF _Toc6017 \h </w:instrText>
        </w:r>
        <w:r>
          <w:fldChar w:fldCharType="separate"/>
        </w:r>
        <w:r>
          <w:t>39</w:t>
        </w:r>
        <w:r>
          <w:fldChar w:fldCharType="end"/>
        </w:r>
      </w:hyperlink>
    </w:p>
    <w:p>
      <w:pPr>
        <w:pStyle w:val="TOC2"/>
        <w:tabs>
          <w:tab w:val="right" w:leader="dot" w:pos="8306"/>
        </w:tabs>
      </w:pPr>
      <w:hyperlink w:anchor="_Toc25916" w:history="1">
        <w:r>
          <w:rPr>
            <w:rFonts w:ascii="仿宋" w:eastAsia="仿宋" w:hAnsi="仿宋" w:cs="仿宋" w:hint="eastAsia"/>
            <w:lang w:eastAsia="zh-CN"/>
          </w:rPr>
          <w:t>(二)、产品定位及差异化策略</w:t>
        </w:r>
        <w:r>
          <w:tab/>
        </w:r>
        <w:r>
          <w:fldChar w:fldCharType="begin"/>
        </w:r>
        <w:r>
          <w:instrText xml:space="preserve"> PAGEREF _Toc25916 \h </w:instrText>
        </w:r>
        <w:r>
          <w:fldChar w:fldCharType="separate"/>
        </w:r>
        <w:r>
          <w:t>40</w:t>
        </w:r>
        <w:r>
          <w:fldChar w:fldCharType="end"/>
        </w:r>
      </w:hyperlink>
    </w:p>
    <w:p>
      <w:pPr>
        <w:pStyle w:val="TOC2"/>
        <w:tabs>
          <w:tab w:val="right" w:leader="dot" w:pos="8306"/>
        </w:tabs>
      </w:pPr>
      <w:hyperlink w:anchor="_Toc22886" w:history="1">
        <w:r>
          <w:rPr>
            <w:rFonts w:ascii="仿宋" w:eastAsia="仿宋" w:hAnsi="仿宋" w:cs="仿宋" w:hint="eastAsia"/>
            <w:lang w:eastAsia="zh-CN"/>
          </w:rPr>
          <w:t>(三)、价格策略</w:t>
        </w:r>
        <w:r>
          <w:tab/>
        </w:r>
        <w:r>
          <w:fldChar w:fldCharType="begin"/>
        </w:r>
        <w:r>
          <w:instrText xml:space="preserve"> PAGEREF _Toc22886 \h </w:instrText>
        </w:r>
        <w:r>
          <w:fldChar w:fldCharType="separate"/>
        </w:r>
        <w:r>
          <w:t>42</w:t>
        </w:r>
        <w:r>
          <w:fldChar w:fldCharType="end"/>
        </w:r>
      </w:hyperlink>
    </w:p>
    <w:p>
      <w:pPr>
        <w:pStyle w:val="TOC2"/>
        <w:tabs>
          <w:tab w:val="right" w:leader="dot" w:pos="8306"/>
        </w:tabs>
      </w:pPr>
      <w:hyperlink w:anchor="_Toc22990" w:history="1">
        <w:r>
          <w:rPr>
            <w:rFonts w:ascii="仿宋" w:eastAsia="仿宋" w:hAnsi="仿宋" w:cs="仿宋" w:hint="eastAsia"/>
            <w:lang w:eastAsia="zh-CN"/>
          </w:rPr>
          <w:t>(四)、销售渠道与推广</w:t>
        </w:r>
        <w:r>
          <w:tab/>
        </w:r>
        <w:r>
          <w:fldChar w:fldCharType="begin"/>
        </w:r>
        <w:r>
          <w:instrText xml:space="preserve"> PAGEREF _Toc22990 \h </w:instrText>
        </w:r>
        <w:r>
          <w:fldChar w:fldCharType="separate"/>
        </w:r>
        <w:r>
          <w:t>42</w:t>
        </w:r>
        <w:r>
          <w:fldChar w:fldCharType="end"/>
        </w:r>
      </w:hyperlink>
    </w:p>
    <w:p>
      <w:pPr>
        <w:pStyle w:val="TOC2"/>
        <w:tabs>
          <w:tab w:val="right" w:leader="dot" w:pos="8306"/>
        </w:tabs>
      </w:pPr>
      <w:hyperlink w:anchor="_Toc8977" w:history="1">
        <w:r>
          <w:rPr>
            <w:rFonts w:ascii="仿宋" w:eastAsia="仿宋" w:hAnsi="仿宋" w:cs="仿宋" w:hint="eastAsia"/>
            <w:lang w:eastAsia="zh-CN"/>
          </w:rPr>
          <w:t>(五)、市场营销风险与对策</w:t>
        </w:r>
        <w:r>
          <w:tab/>
        </w:r>
        <w:r>
          <w:fldChar w:fldCharType="begin"/>
        </w:r>
        <w:r>
          <w:instrText xml:space="preserve"> PAGEREF _Toc8977 \h </w:instrText>
        </w:r>
        <w:r>
          <w:fldChar w:fldCharType="separate"/>
        </w:r>
        <w:r>
          <w:t>43</w:t>
        </w:r>
        <w:r>
          <w:fldChar w:fldCharType="end"/>
        </w:r>
      </w:hyperlink>
    </w:p>
    <w:p>
      <w:pPr>
        <w:pStyle w:val="TOC1"/>
        <w:tabs>
          <w:tab w:val="right" w:leader="dot" w:pos="8306"/>
        </w:tabs>
      </w:pPr>
      <w:hyperlink w:anchor="_Toc1090" w:history="1">
        <w:r>
          <w:rPr>
            <w:rFonts w:ascii="仿宋" w:eastAsia="仿宋" w:hAnsi="仿宋" w:cs="仿宋" w:hint="eastAsia"/>
            <w:lang w:eastAsia="zh-CN"/>
          </w:rPr>
          <w:t>十二、社会责任与可持续发展</w:t>
        </w:r>
        <w:r>
          <w:tab/>
        </w:r>
        <w:r>
          <w:fldChar w:fldCharType="begin"/>
        </w:r>
        <w:r>
          <w:instrText xml:space="preserve"> PAGEREF _Toc1090 \h </w:instrText>
        </w:r>
        <w:r>
          <w:fldChar w:fldCharType="separate"/>
        </w:r>
        <w:r>
          <w:t>44</w:t>
        </w:r>
        <w:r>
          <w:fldChar w:fldCharType="end"/>
        </w:r>
      </w:hyperlink>
    </w:p>
    <w:p>
      <w:pPr>
        <w:pStyle w:val="TOC2"/>
        <w:tabs>
          <w:tab w:val="right" w:leader="dot" w:pos="8306"/>
        </w:tabs>
      </w:pPr>
      <w:hyperlink w:anchor="_Toc5230" w:history="1">
        <w:r>
          <w:rPr>
            <w:rFonts w:ascii="仿宋" w:eastAsia="仿宋" w:hAnsi="仿宋" w:cs="仿宋" w:hint="eastAsia"/>
            <w:lang w:eastAsia="zh-CN"/>
          </w:rPr>
          <w:t>(一)、社会责任理念</w:t>
        </w:r>
        <w:r>
          <w:tab/>
        </w:r>
        <w:r>
          <w:fldChar w:fldCharType="begin"/>
        </w:r>
        <w:r>
          <w:instrText xml:space="preserve"> PAGEREF _Toc5230 \h </w:instrText>
        </w:r>
        <w:r>
          <w:fldChar w:fldCharType="separate"/>
        </w:r>
        <w:r>
          <w:t>44</w:t>
        </w:r>
        <w:r>
          <w:fldChar w:fldCharType="end"/>
        </w:r>
      </w:hyperlink>
    </w:p>
    <w:p>
      <w:pPr>
        <w:pStyle w:val="TOC2"/>
        <w:tabs>
          <w:tab w:val="right" w:leader="dot" w:pos="8306"/>
        </w:tabs>
      </w:pPr>
      <w:hyperlink w:anchor="_Toc18588" w:history="1">
        <w:r>
          <w:rPr>
            <w:rFonts w:ascii="仿宋" w:eastAsia="仿宋" w:hAnsi="仿宋" w:cs="仿宋" w:hint="eastAsia"/>
            <w:lang w:eastAsia="zh-CN"/>
          </w:rPr>
          <w:t>(二)、可持续发展策略</w:t>
        </w:r>
        <w:r>
          <w:tab/>
        </w:r>
        <w:r>
          <w:fldChar w:fldCharType="begin"/>
        </w:r>
        <w:r>
          <w:instrText xml:space="preserve"> PAGEREF _Toc18588 \h </w:instrText>
        </w:r>
        <w:r>
          <w:fldChar w:fldCharType="separate"/>
        </w:r>
        <w:r>
          <w:t>45</w:t>
        </w:r>
        <w:r>
          <w:fldChar w:fldCharType="end"/>
        </w:r>
      </w:hyperlink>
    </w:p>
    <w:p>
      <w:pPr>
        <w:pStyle w:val="TOC2"/>
        <w:tabs>
          <w:tab w:val="right" w:leader="dot" w:pos="8306"/>
        </w:tabs>
      </w:pPr>
      <w:hyperlink w:anchor="_Toc15915" w:history="1">
        <w:r>
          <w:rPr>
            <w:rFonts w:ascii="仿宋" w:eastAsia="仿宋" w:hAnsi="仿宋" w:cs="仿宋" w:hint="eastAsia"/>
            <w:lang w:eastAsia="zh-CN"/>
          </w:rPr>
          <w:t>(三)、社会责任实施方案</w:t>
        </w:r>
        <w:r>
          <w:tab/>
        </w:r>
        <w:r>
          <w:fldChar w:fldCharType="begin"/>
        </w:r>
        <w:r>
          <w:instrText xml:space="preserve"> PAGEREF _Toc15915 \h </w:instrText>
        </w:r>
        <w:r>
          <w:fldChar w:fldCharType="separate"/>
        </w:r>
        <w:r>
          <w:t>47</w:t>
        </w:r>
        <w:r>
          <w:fldChar w:fldCharType="end"/>
        </w:r>
      </w:hyperlink>
    </w:p>
    <w:p>
      <w:pPr>
        <w:pStyle w:val="TOC2"/>
        <w:tabs>
          <w:tab w:val="right" w:leader="dot" w:pos="8306"/>
        </w:tabs>
      </w:pPr>
      <w:hyperlink w:anchor="_Toc9892" w:history="1">
        <w:r>
          <w:rPr>
            <w:rFonts w:ascii="仿宋" w:eastAsia="仿宋" w:hAnsi="仿宋" w:cs="仿宋" w:hint="eastAsia"/>
            <w:lang w:eastAsia="zh-CN"/>
          </w:rPr>
          <w:t>(四)、社会影响评估</w:t>
        </w:r>
        <w:r>
          <w:tab/>
        </w:r>
        <w:r>
          <w:fldChar w:fldCharType="begin"/>
        </w:r>
        <w:r>
          <w:instrText xml:space="preserve"> PAGEREF _Toc9892 \h </w:instrText>
        </w:r>
        <w:r>
          <w:fldChar w:fldCharType="separate"/>
        </w:r>
        <w:r>
          <w:t>48</w:t>
        </w:r>
        <w:r>
          <w:fldChar w:fldCharType="end"/>
        </w:r>
      </w:hyperlink>
    </w:p>
    <w:p>
      <w:pPr>
        <w:pStyle w:val="TOC2"/>
        <w:tabs>
          <w:tab w:val="right" w:leader="dot" w:pos="8306"/>
        </w:tabs>
      </w:pPr>
      <w:hyperlink w:anchor="_Toc21373" w:history="1">
        <w:r>
          <w:rPr>
            <w:rFonts w:ascii="仿宋" w:eastAsia="仿宋" w:hAnsi="仿宋" w:cs="仿宋" w:hint="eastAsia"/>
            <w:lang w:eastAsia="zh-CN"/>
          </w:rPr>
          <w:t>(五)、环保与绿色发展</w:t>
        </w:r>
        <w:r>
          <w:tab/>
        </w:r>
        <w:r>
          <w:fldChar w:fldCharType="begin"/>
        </w:r>
        <w:r>
          <w:instrText xml:space="preserve"> PAGEREF _Toc21373 \h </w:instrText>
        </w:r>
        <w:r>
          <w:fldChar w:fldCharType="separate"/>
        </w:r>
        <w:r>
          <w:t>49</w:t>
        </w:r>
        <w:r>
          <w:fldChar w:fldCharType="end"/>
        </w:r>
      </w:hyperlink>
    </w:p>
    <w:p>
      <w:pPr>
        <w:pStyle w:val="TOC2"/>
        <w:tabs>
          <w:tab w:val="right" w:leader="dot" w:pos="8306"/>
        </w:tabs>
      </w:pPr>
      <w:hyperlink w:anchor="_Toc5404" w:history="1">
        <w:r>
          <w:rPr>
            <w:rFonts w:ascii="仿宋" w:eastAsia="仿宋" w:hAnsi="仿宋" w:cs="仿宋" w:hint="eastAsia"/>
            <w:lang w:eastAsia="zh-CN"/>
          </w:rPr>
          <w:t>(六)、社会责任履行</w:t>
        </w:r>
        <w:r>
          <w:tab/>
        </w:r>
        <w:r>
          <w:fldChar w:fldCharType="begin"/>
        </w:r>
        <w:r>
          <w:instrText xml:space="preserve"> PAGEREF _Toc5404 \h </w:instrText>
        </w:r>
        <w:r>
          <w:fldChar w:fldCharType="separate"/>
        </w:r>
        <w:r>
          <w:t>51</w:t>
        </w:r>
        <w:r>
          <w:fldChar w:fldCharType="end"/>
        </w:r>
      </w:hyperlink>
    </w:p>
    <w:p>
      <w:pPr>
        <w:pStyle w:val="TOC2"/>
        <w:tabs>
          <w:tab w:val="right" w:leader="dot" w:pos="8306"/>
        </w:tabs>
      </w:pPr>
      <w:hyperlink w:anchor="_Toc18161" w:history="1">
        <w:r>
          <w:rPr>
            <w:rFonts w:ascii="仿宋" w:eastAsia="仿宋" w:hAnsi="仿宋" w:cs="仿宋" w:hint="eastAsia"/>
            <w:lang w:eastAsia="zh-CN"/>
          </w:rPr>
          <w:t>(七)、可持续供应链管理</w:t>
        </w:r>
        <w:r>
          <w:tab/>
        </w:r>
        <w:r>
          <w:fldChar w:fldCharType="begin"/>
        </w:r>
        <w:r>
          <w:instrText xml:space="preserve"> PAGEREF _Toc18161 \h </w:instrText>
        </w:r>
        <w:r>
          <w:fldChar w:fldCharType="separate"/>
        </w:r>
        <w:r>
          <w:t>52</w:t>
        </w:r>
        <w:r>
          <w:fldChar w:fldCharType="end"/>
        </w:r>
      </w:hyperlink>
    </w:p>
    <w:p>
      <w:pPr>
        <w:pStyle w:val="TOC2"/>
        <w:tabs>
          <w:tab w:val="right" w:leader="dot" w:pos="8306"/>
        </w:tabs>
      </w:pPr>
      <w:hyperlink w:anchor="_Toc8140" w:history="1">
        <w:r>
          <w:rPr>
            <w:rFonts w:ascii="仿宋" w:eastAsia="仿宋" w:hAnsi="仿宋" w:cs="仿宋" w:hint="eastAsia"/>
            <w:lang w:eastAsia="zh-CN"/>
          </w:rPr>
          <w:t>(八)、员工可持续发展计划</w:t>
        </w:r>
        <w:r>
          <w:tab/>
        </w:r>
        <w:r>
          <w:fldChar w:fldCharType="begin"/>
        </w:r>
        <w:r>
          <w:instrText xml:space="preserve"> PAGEREF _Toc8140 \h </w:instrText>
        </w:r>
        <w:r>
          <w:fldChar w:fldCharType="separate"/>
        </w:r>
        <w:r>
          <w:t>53</w:t>
        </w:r>
        <w:r>
          <w:fldChar w:fldCharType="end"/>
        </w:r>
      </w:hyperlink>
    </w:p>
    <w:p>
      <w:pPr>
        <w:pStyle w:val="TOC1"/>
        <w:tabs>
          <w:tab w:val="right" w:leader="dot" w:pos="8306"/>
        </w:tabs>
      </w:pPr>
      <w:hyperlink w:anchor="_Toc4827" w:history="1">
        <w:r>
          <w:rPr>
            <w:rFonts w:ascii="仿宋" w:eastAsia="仿宋" w:hAnsi="仿宋" w:cs="仿宋" w:hint="eastAsia"/>
            <w:lang w:eastAsia="zh-CN"/>
          </w:rPr>
          <w:t>十三、合同与法务管理</w:t>
        </w:r>
        <w:r>
          <w:tab/>
        </w:r>
        <w:r>
          <w:fldChar w:fldCharType="begin"/>
        </w:r>
        <w:r>
          <w:instrText xml:space="preserve"> PAGEREF _Toc4827 \h </w:instrText>
        </w:r>
        <w:r>
          <w:fldChar w:fldCharType="separate"/>
        </w:r>
        <w:r>
          <w:t>54</w:t>
        </w:r>
        <w:r>
          <w:fldChar w:fldCharType="end"/>
        </w:r>
      </w:hyperlink>
    </w:p>
    <w:p>
      <w:pPr>
        <w:pStyle w:val="TOC2"/>
        <w:tabs>
          <w:tab w:val="right" w:leader="dot" w:pos="8306"/>
        </w:tabs>
      </w:pPr>
      <w:hyperlink w:anchor="_Toc9915" w:history="1">
        <w:r>
          <w:rPr>
            <w:rFonts w:ascii="仿宋" w:eastAsia="仿宋" w:hAnsi="仿宋" w:cs="仿宋" w:hint="eastAsia"/>
            <w:lang w:eastAsia="zh-CN"/>
          </w:rPr>
          <w:t>(一)、合同管理</w:t>
        </w:r>
        <w:r>
          <w:tab/>
        </w:r>
        <w:r>
          <w:fldChar w:fldCharType="begin"/>
        </w:r>
        <w:r>
          <w:instrText xml:space="preserve"> PAGEREF _Toc9915 \h </w:instrText>
        </w:r>
        <w:r>
          <w:fldChar w:fldCharType="separate"/>
        </w:r>
        <w:r>
          <w:t>54</w:t>
        </w:r>
        <w:r>
          <w:fldChar w:fldCharType="end"/>
        </w:r>
      </w:hyperlink>
    </w:p>
    <w:p>
      <w:pPr>
        <w:pStyle w:val="TOC2"/>
        <w:tabs>
          <w:tab w:val="right" w:leader="dot" w:pos="8306"/>
        </w:tabs>
      </w:pPr>
      <w:hyperlink w:anchor="_Toc12835" w:history="1">
        <w:r>
          <w:rPr>
            <w:rFonts w:ascii="仿宋" w:eastAsia="仿宋" w:hAnsi="仿宋" w:cs="仿宋" w:hint="eastAsia"/>
            <w:lang w:eastAsia="zh-CN"/>
          </w:rPr>
          <w:t>(二)、法务风险分析</w:t>
        </w:r>
        <w:r>
          <w:tab/>
        </w:r>
        <w:r>
          <w:fldChar w:fldCharType="begin"/>
        </w:r>
        <w:r>
          <w:instrText xml:space="preserve"> PAGEREF _Toc12835 \h </w:instrText>
        </w:r>
        <w:r>
          <w:fldChar w:fldCharType="separate"/>
        </w:r>
        <w:r>
          <w:t>55</w:t>
        </w:r>
        <w:r>
          <w:fldChar w:fldCharType="end"/>
        </w:r>
      </w:hyperlink>
    </w:p>
    <w:p>
      <w:pPr>
        <w:pStyle w:val="TOC2"/>
        <w:tabs>
          <w:tab w:val="right" w:leader="dot" w:pos="8306"/>
        </w:tabs>
      </w:pPr>
      <w:hyperlink w:anchor="_Toc20550" w:history="1">
        <w:r>
          <w:rPr>
            <w:rFonts w:ascii="仿宋" w:eastAsia="仿宋" w:hAnsi="仿宋" w:cs="仿宋" w:hint="eastAsia"/>
            <w:lang w:eastAsia="zh-CN"/>
          </w:rPr>
          <w:t>(三)、合同纠纷解决机制</w:t>
        </w:r>
        <w:r>
          <w:tab/>
        </w:r>
        <w:r>
          <w:fldChar w:fldCharType="begin"/>
        </w:r>
        <w:r>
          <w:instrText xml:space="preserve"> PAGEREF _Toc20550 \h </w:instrText>
        </w:r>
        <w:r>
          <w:fldChar w:fldCharType="separate"/>
        </w:r>
        <w:r>
          <w:t>55</w:t>
        </w:r>
        <w:r>
          <w:fldChar w:fldCharType="end"/>
        </w:r>
      </w:hyperlink>
    </w:p>
    <w:p>
      <w:pPr>
        <w:pStyle w:val="TOC1"/>
        <w:tabs>
          <w:tab w:val="right" w:leader="dot" w:pos="8306"/>
        </w:tabs>
      </w:pPr>
      <w:hyperlink w:anchor="_Toc13431" w:history="1">
        <w:r>
          <w:rPr>
            <w:rFonts w:ascii="仿宋" w:eastAsia="仿宋" w:hAnsi="仿宋" w:cs="仿宋" w:hint="eastAsia"/>
            <w:lang w:eastAsia="zh-CN"/>
          </w:rPr>
          <w:t>十四、应急管理与安全防护</w:t>
        </w:r>
        <w:r>
          <w:tab/>
        </w:r>
        <w:r>
          <w:fldChar w:fldCharType="begin"/>
        </w:r>
        <w:r>
          <w:instrText xml:space="preserve"> PAGEREF _Toc13431 \h </w:instrText>
        </w:r>
        <w:r>
          <w:fldChar w:fldCharType="separate"/>
        </w:r>
        <w:r>
          <w:t>56</w:t>
        </w:r>
        <w:r>
          <w:fldChar w:fldCharType="end"/>
        </w:r>
      </w:hyperlink>
    </w:p>
    <w:p>
      <w:pPr>
        <w:pStyle w:val="TOC2"/>
        <w:tabs>
          <w:tab w:val="right" w:leader="dot" w:pos="8306"/>
        </w:tabs>
      </w:pPr>
      <w:hyperlink w:anchor="_Toc3331" w:history="1">
        <w:r>
          <w:rPr>
            <w:rFonts w:ascii="仿宋" w:eastAsia="仿宋" w:hAnsi="仿宋" w:cs="仿宋" w:hint="eastAsia"/>
            <w:lang w:eastAsia="zh-CN"/>
          </w:rPr>
          <w:t>(一)、应急管理计划</w:t>
        </w:r>
        <w:r>
          <w:tab/>
        </w:r>
        <w:r>
          <w:fldChar w:fldCharType="begin"/>
        </w:r>
        <w:r>
          <w:instrText xml:space="preserve"> PAGEREF _Toc3331 \h </w:instrText>
        </w:r>
        <w:r>
          <w:fldChar w:fldCharType="separate"/>
        </w:r>
        <w:r>
          <w:t>56</w:t>
        </w:r>
        <w:r>
          <w:fldChar w:fldCharType="end"/>
        </w:r>
      </w:hyperlink>
    </w:p>
    <w:p>
      <w:pPr>
        <w:pStyle w:val="TOC2"/>
        <w:tabs>
          <w:tab w:val="right" w:leader="dot" w:pos="8306"/>
        </w:tabs>
      </w:pPr>
      <w:hyperlink w:anchor="_Toc28984" w:history="1">
        <w:r>
          <w:rPr>
            <w:rFonts w:ascii="仿宋" w:eastAsia="仿宋" w:hAnsi="仿宋" w:cs="仿宋" w:hint="eastAsia"/>
            <w:lang w:eastAsia="zh-CN"/>
          </w:rPr>
          <w:t>(二)、安全防护措施</w:t>
        </w:r>
        <w:r>
          <w:tab/>
        </w:r>
        <w:r>
          <w:fldChar w:fldCharType="begin"/>
        </w:r>
        <w:r>
          <w:instrText xml:space="preserve"> PAGEREF _Toc28984 \h </w:instrText>
        </w:r>
        <w:r>
          <w:fldChar w:fldCharType="separate"/>
        </w:r>
        <w:r>
          <w:t>58</w:t>
        </w:r>
        <w:r>
          <w:fldChar w:fldCharType="end"/>
        </w:r>
      </w:hyperlink>
    </w:p>
    <w:p>
      <w:pPr>
        <w:pStyle w:val="TOC2"/>
        <w:tabs>
          <w:tab w:val="right" w:leader="dot" w:pos="8306"/>
        </w:tabs>
      </w:pPr>
      <w:hyperlink w:anchor="_Toc17283" w:history="1">
        <w:r>
          <w:rPr>
            <w:rFonts w:ascii="仿宋" w:eastAsia="仿宋" w:hAnsi="仿宋" w:cs="仿宋" w:hint="eastAsia"/>
            <w:lang w:eastAsia="zh-CN"/>
          </w:rPr>
          <w:t>(三)、危险化学品管理</w:t>
        </w:r>
        <w:r>
          <w:tab/>
        </w:r>
        <w:r>
          <w:fldChar w:fldCharType="begin"/>
        </w:r>
        <w:r>
          <w:instrText xml:space="preserve"> PAGEREF _Toc17283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地热发电和直接利用设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4212"/>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25091"/>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17326"/>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公司的核心目标是在地热发电和直接利用设备行业内取得领先地位，实现可持续增长。为实现这一目标，公司将不断提升产品质量、拓展市场份额、加强研发创新，并致力于提高客户满意度。主要职责包括：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12947"/>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地热发电和直接利用设备市场信息收集与分析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对地热发电和直接利用设备行业销售部门员工进地热发电和直接利用设备行业务素质、产品知识培训和考核等工作，不断培养、挖掘、引进销售人才，建设高素质的销售队伍。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9573"/>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根据地热发电和直接利用设备行业特点、发展阶段、经营模式等因素，提出差异化的现金分红政策，确保在利润分配中现金分红占比达到一定比例。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3772"/>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23393"/>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地热发电和直接利用设备项目总用地面积为XX平方米，相当于XX亩，按照规划，整个场区总建筑面积预计为XX平方米。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13066"/>
      <w:r>
        <w:rPr>
          <w:rFonts w:ascii="仿宋" w:eastAsia="仿宋" w:hAnsi="仿宋" w:cs="仿宋" w:hint="eastAsia"/>
          <w:sz w:val="28"/>
          <w:lang w:eastAsia="zh-CN"/>
        </w:rPr>
        <w:t>(二)、地热发电和直接利用设备产品规划方案及生产纲领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地热发电和直接利用设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11411"/>
      <w:r>
        <w:rPr>
          <w:rFonts w:ascii="仿宋" w:eastAsia="仿宋" w:hAnsi="仿宋" w:cs="仿宋" w:hint="eastAsia"/>
          <w:sz w:val="28"/>
          <w:lang w:eastAsia="zh-CN"/>
        </w:rPr>
        <w:t>三、建筑物技术方案</w:t>
      </w:r>
      <w:bookmarkEnd w:id="10"/>
    </w:p>
    <w:p>
      <w:pPr>
        <w:pStyle w:val="Heading2"/>
        <w:rPr>
          <w:rFonts w:ascii="仿宋" w:eastAsia="仿宋" w:hAnsi="仿宋" w:cs="仿宋" w:hint="eastAsia"/>
          <w:lang w:eastAsia="zh-CN"/>
        </w:rPr>
      </w:pPr>
      <w:bookmarkStart w:id="11" w:name="_Toc4057"/>
      <w:r>
        <w:rPr>
          <w:rFonts w:ascii="仿宋" w:eastAsia="仿宋" w:hAnsi="仿宋" w:cs="仿宋" w:hint="eastAsia"/>
          <w:lang w:eastAsia="zh-CN"/>
        </w:rPr>
        <w:t>(一)、项目工程设计总体要求</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2" w:name="_Toc16920"/>
      <w:r>
        <w:rPr>
          <w:rFonts w:ascii="仿宋" w:eastAsia="仿宋" w:hAnsi="仿宋" w:cs="仿宋" w:hint="eastAsia"/>
          <w:sz w:val="28"/>
          <w:lang w:eastAsia="zh-CN"/>
        </w:rPr>
        <w:t>(二)、建设方案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地热发电和直接利用设备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按照《建筑内部装修设计防火规范》，地热发电和直接利用设备项目耐火等级为二级，屋顶防水等级为三级，严格按照《屋面工程技术规范》的要求进行施工。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3" w:name="_Toc29716"/>
      <w:r>
        <w:rPr>
          <w:rFonts w:ascii="仿宋" w:eastAsia="仿宋" w:hAnsi="仿宋" w:cs="仿宋" w:hint="eastAsia"/>
          <w:sz w:val="28"/>
          <w:lang w:eastAsia="zh-CN"/>
        </w:rPr>
        <w:t>(三)、建筑工程建设指标</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地热发电和直接利用设备项目建筑面积XXm²，其中：生产工程XXm²，仓储工程XXm²，行政办公及生活服务设施XXm²，公共工程XXm²。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4" w:name="_Toc11559"/>
      <w:r>
        <w:rPr>
          <w:rFonts w:ascii="仿宋" w:eastAsia="仿宋" w:hAnsi="仿宋" w:cs="仿宋" w:hint="eastAsia"/>
          <w:sz w:val="28"/>
          <w:lang w:eastAsia="zh-CN"/>
        </w:rPr>
        <w:t>四、法人治理</w:t>
      </w:r>
      <w:bookmarkEnd w:id="14"/>
    </w:p>
    <w:p>
      <w:pPr>
        <w:pStyle w:val="Heading2"/>
        <w:rPr>
          <w:rFonts w:ascii="仿宋" w:eastAsia="仿宋" w:hAnsi="仿宋" w:cs="仿宋" w:hint="eastAsia"/>
          <w:lang w:eastAsia="zh-CN"/>
        </w:rPr>
      </w:pPr>
      <w:bookmarkStart w:id="15" w:name="_Toc22860"/>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https://d.book118.com/998073132122006047</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地热发电和直接利用设备资金需求报告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DF075D"/>
    <w:rsid w:val="282E6701"/>
    <w:rsid w:val="3BDF075D"/>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98073132122006047"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2024-02-10T06:51:00Z</dcterms:created>
  <dcterms:modified xsi:type="dcterms:W3CDTF">2024-02-10T06:51:21Z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7EB41BE834D74092A2E15490114F5D8F_11</vt:lpwstr>
  </property>
  <property fmtid="{D5CDD505-2E9C-101B-9397-08002B2CF9AE}" pid="3" name="KSOProductBuildVer">
    <vt:lpwstr>2052-12.1.0.16250</vt:lpwstr>
  </property>
</Properties>
</file>