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主令电器防雷避雷产品资金申请报告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4" w:history="1">
        <w:r>
          <w:rPr>
            <w:rFonts w:ascii="仿宋" w:eastAsia="仿宋" w:hAnsi="仿宋" w:cs="仿宋" w:hint="eastAsia"/>
            <w:lang w:eastAsia="zh-CN"/>
          </w:rPr>
          <w:t>前言</w:t>
        </w:r>
        <w:r>
          <w:tab/>
        </w:r>
        <w:r>
          <w:fldChar w:fldCharType="begin"/>
        </w:r>
        <w:r>
          <w:instrText xml:space="preserve"> PAGEREF _Toc24934 \h </w:instrText>
        </w:r>
        <w:r>
          <w:fldChar w:fldCharType="separate"/>
        </w:r>
        <w:r>
          <w:t>3</w:t>
        </w:r>
        <w:r>
          <w:fldChar w:fldCharType="end"/>
        </w:r>
      </w:hyperlink>
    </w:p>
    <w:p>
      <w:pPr>
        <w:pStyle w:val="TOC1"/>
        <w:tabs>
          <w:tab w:val="right" w:leader="dot" w:pos="8306"/>
        </w:tabs>
      </w:pPr>
      <w:hyperlink w:anchor="_Toc9973" w:history="1">
        <w:r>
          <w:rPr>
            <w:rFonts w:ascii="仿宋" w:eastAsia="仿宋" w:hAnsi="仿宋" w:cs="仿宋" w:hint="eastAsia"/>
            <w:lang w:eastAsia="zh-CN"/>
          </w:rPr>
          <w:t>一、建筑物技术方案</w:t>
        </w:r>
        <w:r>
          <w:tab/>
        </w:r>
        <w:r>
          <w:fldChar w:fldCharType="begin"/>
        </w:r>
        <w:r>
          <w:instrText xml:space="preserve"> PAGEREF _Toc9973 \h </w:instrText>
        </w:r>
        <w:r>
          <w:fldChar w:fldCharType="separate"/>
        </w:r>
        <w:r>
          <w:t>3</w:t>
        </w:r>
        <w:r>
          <w:fldChar w:fldCharType="end"/>
        </w:r>
      </w:hyperlink>
    </w:p>
    <w:p>
      <w:pPr>
        <w:pStyle w:val="TOC2"/>
        <w:tabs>
          <w:tab w:val="right" w:leader="dot" w:pos="8306"/>
        </w:tabs>
      </w:pPr>
      <w:hyperlink w:anchor="_Toc18003" w:history="1">
        <w:r>
          <w:rPr>
            <w:rFonts w:ascii="仿宋" w:eastAsia="仿宋" w:hAnsi="仿宋" w:cs="仿宋" w:hint="eastAsia"/>
            <w:lang w:eastAsia="zh-CN"/>
          </w:rPr>
          <w:t>(一)、项目工程设计总体要求</w:t>
        </w:r>
        <w:r>
          <w:tab/>
        </w:r>
        <w:r>
          <w:fldChar w:fldCharType="begin"/>
        </w:r>
        <w:r>
          <w:instrText xml:space="preserve"> PAGEREF _Toc18003 \h </w:instrText>
        </w:r>
        <w:r>
          <w:fldChar w:fldCharType="separate"/>
        </w:r>
        <w:r>
          <w:t>3</w:t>
        </w:r>
        <w:r>
          <w:fldChar w:fldCharType="end"/>
        </w:r>
      </w:hyperlink>
    </w:p>
    <w:p>
      <w:pPr>
        <w:pStyle w:val="TOC2"/>
        <w:tabs>
          <w:tab w:val="right" w:leader="dot" w:pos="8306"/>
        </w:tabs>
      </w:pPr>
      <w:hyperlink w:anchor="_Toc3020" w:history="1">
        <w:r>
          <w:rPr>
            <w:rFonts w:ascii="仿宋" w:eastAsia="仿宋" w:hAnsi="仿宋" w:cs="仿宋" w:hint="eastAsia"/>
            <w:lang w:eastAsia="zh-CN"/>
          </w:rPr>
          <w:t>(二)、建设方案</w:t>
        </w:r>
        <w:r>
          <w:tab/>
        </w:r>
        <w:r>
          <w:fldChar w:fldCharType="begin"/>
        </w:r>
        <w:r>
          <w:instrText xml:space="preserve"> PAGEREF _Toc3020 \h </w:instrText>
        </w:r>
        <w:r>
          <w:fldChar w:fldCharType="separate"/>
        </w:r>
        <w:r>
          <w:t>4</w:t>
        </w:r>
        <w:r>
          <w:fldChar w:fldCharType="end"/>
        </w:r>
      </w:hyperlink>
    </w:p>
    <w:p>
      <w:pPr>
        <w:pStyle w:val="TOC2"/>
        <w:tabs>
          <w:tab w:val="right" w:leader="dot" w:pos="8306"/>
        </w:tabs>
      </w:pPr>
      <w:hyperlink w:anchor="_Toc13716" w:history="1">
        <w:r>
          <w:rPr>
            <w:rFonts w:ascii="仿宋" w:eastAsia="仿宋" w:hAnsi="仿宋" w:cs="仿宋" w:hint="eastAsia"/>
            <w:lang w:eastAsia="zh-CN"/>
          </w:rPr>
          <w:t>(三)、建筑工程建设指标</w:t>
        </w:r>
        <w:r>
          <w:tab/>
        </w:r>
        <w:r>
          <w:fldChar w:fldCharType="begin"/>
        </w:r>
        <w:r>
          <w:instrText xml:space="preserve"> PAGEREF _Toc13716 \h </w:instrText>
        </w:r>
        <w:r>
          <w:fldChar w:fldCharType="separate"/>
        </w:r>
        <w:r>
          <w:t>5</w:t>
        </w:r>
        <w:r>
          <w:fldChar w:fldCharType="end"/>
        </w:r>
      </w:hyperlink>
    </w:p>
    <w:p>
      <w:pPr>
        <w:pStyle w:val="TOC1"/>
        <w:tabs>
          <w:tab w:val="right" w:leader="dot" w:pos="8306"/>
        </w:tabs>
      </w:pPr>
      <w:hyperlink w:anchor="_Toc23253" w:history="1">
        <w:r>
          <w:rPr>
            <w:rFonts w:ascii="仿宋" w:eastAsia="仿宋" w:hAnsi="仿宋" w:cs="仿宋" w:hint="eastAsia"/>
            <w:lang w:eastAsia="zh-CN"/>
          </w:rPr>
          <w:t>二、项目概要</w:t>
        </w:r>
        <w:r>
          <w:tab/>
        </w:r>
        <w:r>
          <w:fldChar w:fldCharType="begin"/>
        </w:r>
        <w:r>
          <w:instrText xml:space="preserve"> PAGEREF _Toc23253 \h </w:instrText>
        </w:r>
        <w:r>
          <w:fldChar w:fldCharType="separate"/>
        </w:r>
        <w:r>
          <w:t>5</w:t>
        </w:r>
        <w:r>
          <w:fldChar w:fldCharType="end"/>
        </w:r>
      </w:hyperlink>
    </w:p>
    <w:p>
      <w:pPr>
        <w:pStyle w:val="TOC2"/>
        <w:tabs>
          <w:tab w:val="right" w:leader="dot" w:pos="8306"/>
        </w:tabs>
      </w:pPr>
      <w:hyperlink w:anchor="_Toc4024" w:history="1">
        <w:r>
          <w:rPr>
            <w:rFonts w:ascii="仿宋" w:eastAsia="仿宋" w:hAnsi="仿宋" w:cs="仿宋" w:hint="eastAsia"/>
            <w:lang w:eastAsia="zh-CN"/>
          </w:rPr>
          <w:t>(一)、项目名称及建设性质</w:t>
        </w:r>
        <w:r>
          <w:tab/>
        </w:r>
        <w:r>
          <w:fldChar w:fldCharType="begin"/>
        </w:r>
        <w:r>
          <w:instrText xml:space="preserve"> PAGEREF _Toc4024 \h </w:instrText>
        </w:r>
        <w:r>
          <w:fldChar w:fldCharType="separate"/>
        </w:r>
        <w:r>
          <w:t>5</w:t>
        </w:r>
        <w:r>
          <w:fldChar w:fldCharType="end"/>
        </w:r>
      </w:hyperlink>
    </w:p>
    <w:p>
      <w:pPr>
        <w:pStyle w:val="TOC2"/>
        <w:tabs>
          <w:tab w:val="right" w:leader="dot" w:pos="8306"/>
        </w:tabs>
      </w:pPr>
      <w:hyperlink w:anchor="_Toc7626" w:history="1">
        <w:r>
          <w:rPr>
            <w:rFonts w:ascii="仿宋" w:eastAsia="仿宋" w:hAnsi="仿宋" w:cs="仿宋" w:hint="eastAsia"/>
            <w:lang w:eastAsia="zh-CN"/>
          </w:rPr>
          <w:t>(二)、项目主办方</w:t>
        </w:r>
        <w:r>
          <w:tab/>
        </w:r>
        <w:r>
          <w:fldChar w:fldCharType="begin"/>
        </w:r>
        <w:r>
          <w:instrText xml:space="preserve"> PAGEREF _Toc7626 \h </w:instrText>
        </w:r>
        <w:r>
          <w:fldChar w:fldCharType="separate"/>
        </w:r>
        <w:r>
          <w:t>5</w:t>
        </w:r>
        <w:r>
          <w:fldChar w:fldCharType="end"/>
        </w:r>
      </w:hyperlink>
    </w:p>
    <w:p>
      <w:pPr>
        <w:pStyle w:val="TOC2"/>
        <w:tabs>
          <w:tab w:val="right" w:leader="dot" w:pos="8306"/>
        </w:tabs>
      </w:pPr>
      <w:hyperlink w:anchor="_Toc23891" w:history="1">
        <w:r>
          <w:rPr>
            <w:rFonts w:ascii="仿宋" w:eastAsia="仿宋" w:hAnsi="仿宋" w:cs="仿宋" w:hint="eastAsia"/>
            <w:lang w:eastAsia="zh-CN"/>
          </w:rPr>
          <w:t>(三)、主令电器防雷避雷产品项目定位及建设原因</w:t>
        </w:r>
        <w:r>
          <w:tab/>
        </w:r>
        <w:r>
          <w:fldChar w:fldCharType="begin"/>
        </w:r>
        <w:r>
          <w:instrText xml:space="preserve"> PAGEREF _Toc23891 \h </w:instrText>
        </w:r>
        <w:r>
          <w:fldChar w:fldCharType="separate"/>
        </w:r>
        <w:r>
          <w:t>6</w:t>
        </w:r>
        <w:r>
          <w:fldChar w:fldCharType="end"/>
        </w:r>
      </w:hyperlink>
    </w:p>
    <w:p>
      <w:pPr>
        <w:pStyle w:val="TOC2"/>
        <w:tabs>
          <w:tab w:val="right" w:leader="dot" w:pos="8306"/>
        </w:tabs>
      </w:pPr>
      <w:hyperlink w:anchor="_Toc20910" w:history="1">
        <w:r>
          <w:rPr>
            <w:rFonts w:ascii="仿宋" w:eastAsia="仿宋" w:hAnsi="仿宋" w:cs="仿宋" w:hint="eastAsia"/>
            <w:lang w:eastAsia="zh-CN"/>
          </w:rPr>
          <w:t>(四)、主令电器防雷避雷产品项目选址及背景</w:t>
        </w:r>
        <w:r>
          <w:tab/>
        </w:r>
        <w:r>
          <w:fldChar w:fldCharType="begin"/>
        </w:r>
        <w:r>
          <w:instrText xml:space="preserve"> PAGEREF _Toc20910 \h </w:instrText>
        </w:r>
        <w:r>
          <w:fldChar w:fldCharType="separate"/>
        </w:r>
        <w:r>
          <w:t>7</w:t>
        </w:r>
        <w:r>
          <w:fldChar w:fldCharType="end"/>
        </w:r>
      </w:hyperlink>
    </w:p>
    <w:p>
      <w:pPr>
        <w:pStyle w:val="TOC2"/>
        <w:tabs>
          <w:tab w:val="right" w:leader="dot" w:pos="8306"/>
        </w:tabs>
      </w:pPr>
      <w:hyperlink w:anchor="_Toc19245" w:history="1">
        <w:r>
          <w:rPr>
            <w:rFonts w:ascii="仿宋" w:eastAsia="仿宋" w:hAnsi="仿宋" w:cs="仿宋" w:hint="eastAsia"/>
            <w:lang w:eastAsia="zh-CN"/>
          </w:rPr>
          <w:t>(五)、主令电器防雷避雷产品项目生产规模概述</w:t>
        </w:r>
        <w:r>
          <w:tab/>
        </w:r>
        <w:r>
          <w:fldChar w:fldCharType="begin"/>
        </w:r>
        <w:r>
          <w:instrText xml:space="preserve"> PAGEREF _Toc19245 \h </w:instrText>
        </w:r>
        <w:r>
          <w:fldChar w:fldCharType="separate"/>
        </w:r>
        <w:r>
          <w:t>8</w:t>
        </w:r>
        <w:r>
          <w:fldChar w:fldCharType="end"/>
        </w:r>
      </w:hyperlink>
    </w:p>
    <w:p>
      <w:pPr>
        <w:pStyle w:val="TOC2"/>
        <w:tabs>
          <w:tab w:val="right" w:leader="dot" w:pos="8306"/>
        </w:tabs>
      </w:pPr>
      <w:hyperlink w:anchor="_Toc19630" w:history="1">
        <w:r>
          <w:rPr>
            <w:rFonts w:ascii="仿宋" w:eastAsia="仿宋" w:hAnsi="仿宋" w:cs="仿宋" w:hint="eastAsia"/>
            <w:lang w:eastAsia="zh-CN"/>
          </w:rPr>
          <w:t>(六)、建筑规模与设计要点</w:t>
        </w:r>
        <w:r>
          <w:tab/>
        </w:r>
        <w:r>
          <w:fldChar w:fldCharType="begin"/>
        </w:r>
        <w:r>
          <w:instrText xml:space="preserve"> PAGEREF _Toc19630 \h </w:instrText>
        </w:r>
        <w:r>
          <w:fldChar w:fldCharType="separate"/>
        </w:r>
        <w:r>
          <w:t>8</w:t>
        </w:r>
        <w:r>
          <w:fldChar w:fldCharType="end"/>
        </w:r>
      </w:hyperlink>
    </w:p>
    <w:p>
      <w:pPr>
        <w:pStyle w:val="TOC2"/>
        <w:tabs>
          <w:tab w:val="right" w:leader="dot" w:pos="8306"/>
        </w:tabs>
      </w:pPr>
      <w:hyperlink w:anchor="_Toc26913" w:history="1">
        <w:r>
          <w:rPr>
            <w:rFonts w:ascii="仿宋" w:eastAsia="仿宋" w:hAnsi="仿宋" w:cs="仿宋" w:hint="eastAsia"/>
            <w:lang w:eastAsia="zh-CN"/>
          </w:rPr>
          <w:t>(七)、环境影响考察</w:t>
        </w:r>
        <w:r>
          <w:tab/>
        </w:r>
        <w:r>
          <w:fldChar w:fldCharType="begin"/>
        </w:r>
        <w:r>
          <w:instrText xml:space="preserve"> PAGEREF _Toc26913 \h </w:instrText>
        </w:r>
        <w:r>
          <w:fldChar w:fldCharType="separate"/>
        </w:r>
        <w:r>
          <w:t>8</w:t>
        </w:r>
        <w:r>
          <w:fldChar w:fldCharType="end"/>
        </w:r>
      </w:hyperlink>
    </w:p>
    <w:p>
      <w:pPr>
        <w:pStyle w:val="TOC2"/>
        <w:tabs>
          <w:tab w:val="right" w:leader="dot" w:pos="8306"/>
        </w:tabs>
      </w:pPr>
      <w:hyperlink w:anchor="_Toc12308" w:history="1">
        <w:r>
          <w:rPr>
            <w:rFonts w:ascii="仿宋" w:eastAsia="仿宋" w:hAnsi="仿宋" w:cs="仿宋" w:hint="eastAsia"/>
            <w:lang w:eastAsia="zh-CN"/>
          </w:rPr>
          <w:t>(八)、项目总投资与资金结构</w:t>
        </w:r>
        <w:r>
          <w:tab/>
        </w:r>
        <w:r>
          <w:fldChar w:fldCharType="begin"/>
        </w:r>
        <w:r>
          <w:instrText xml:space="preserve"> PAGEREF _Toc12308 \h </w:instrText>
        </w:r>
        <w:r>
          <w:fldChar w:fldCharType="separate"/>
        </w:r>
        <w:r>
          <w:t>9</w:t>
        </w:r>
        <w:r>
          <w:fldChar w:fldCharType="end"/>
        </w:r>
      </w:hyperlink>
    </w:p>
    <w:p>
      <w:pPr>
        <w:pStyle w:val="TOC2"/>
        <w:tabs>
          <w:tab w:val="right" w:leader="dot" w:pos="8306"/>
        </w:tabs>
      </w:pPr>
      <w:hyperlink w:anchor="_Toc18626" w:history="1">
        <w:r>
          <w:rPr>
            <w:rFonts w:ascii="仿宋" w:eastAsia="仿宋" w:hAnsi="仿宋" w:cs="仿宋" w:hint="eastAsia"/>
            <w:lang w:eastAsia="zh-CN"/>
          </w:rPr>
          <w:t>(九)、资金筹措方案概述</w:t>
        </w:r>
        <w:r>
          <w:tab/>
        </w:r>
        <w:r>
          <w:fldChar w:fldCharType="begin"/>
        </w:r>
        <w:r>
          <w:instrText xml:space="preserve"> PAGEREF _Toc18626 \h </w:instrText>
        </w:r>
        <w:r>
          <w:fldChar w:fldCharType="separate"/>
        </w:r>
        <w:r>
          <w:t>10</w:t>
        </w:r>
        <w:r>
          <w:fldChar w:fldCharType="end"/>
        </w:r>
      </w:hyperlink>
    </w:p>
    <w:p>
      <w:pPr>
        <w:pStyle w:val="TOC2"/>
        <w:tabs>
          <w:tab w:val="right" w:leader="dot" w:pos="8306"/>
        </w:tabs>
      </w:pPr>
      <w:hyperlink w:anchor="_Toc11990" w:history="1">
        <w:r>
          <w:rPr>
            <w:rFonts w:ascii="仿宋" w:eastAsia="仿宋" w:hAnsi="仿宋" w:cs="仿宋" w:hint="eastAsia"/>
            <w:lang w:eastAsia="zh-CN"/>
          </w:rPr>
          <w:t>(十)、主令电器防雷避雷产品项目经济效益预期规划</w:t>
        </w:r>
        <w:r>
          <w:tab/>
        </w:r>
        <w:r>
          <w:fldChar w:fldCharType="begin"/>
        </w:r>
        <w:r>
          <w:instrText xml:space="preserve"> PAGEREF _Toc11990 \h </w:instrText>
        </w:r>
        <w:r>
          <w:fldChar w:fldCharType="separate"/>
        </w:r>
        <w:r>
          <w:t>10</w:t>
        </w:r>
        <w:r>
          <w:fldChar w:fldCharType="end"/>
        </w:r>
      </w:hyperlink>
    </w:p>
    <w:p>
      <w:pPr>
        <w:pStyle w:val="TOC2"/>
        <w:tabs>
          <w:tab w:val="right" w:leader="dot" w:pos="8306"/>
        </w:tabs>
      </w:pPr>
      <w:hyperlink w:anchor="_Toc16947" w:history="1">
        <w:r>
          <w:rPr>
            <w:rFonts w:ascii="仿宋" w:eastAsia="仿宋" w:hAnsi="仿宋" w:cs="仿宋" w:hint="eastAsia"/>
            <w:lang w:eastAsia="zh-CN"/>
          </w:rPr>
          <w:t>(十一)、主令电器防雷避雷产品项目建设进度计划</w:t>
        </w:r>
        <w:r>
          <w:tab/>
        </w:r>
        <w:r>
          <w:fldChar w:fldCharType="begin"/>
        </w:r>
        <w:r>
          <w:instrText xml:space="preserve"> PAGEREF _Toc16947 \h </w:instrText>
        </w:r>
        <w:r>
          <w:fldChar w:fldCharType="separate"/>
        </w:r>
        <w:r>
          <w:t>11</w:t>
        </w:r>
        <w:r>
          <w:fldChar w:fldCharType="end"/>
        </w:r>
      </w:hyperlink>
    </w:p>
    <w:p>
      <w:pPr>
        <w:pStyle w:val="TOC1"/>
        <w:tabs>
          <w:tab w:val="right" w:leader="dot" w:pos="8306"/>
        </w:tabs>
      </w:pPr>
      <w:hyperlink w:anchor="_Toc30078" w:history="1">
        <w:r>
          <w:rPr>
            <w:rFonts w:ascii="仿宋" w:eastAsia="仿宋" w:hAnsi="仿宋" w:cs="仿宋" w:hint="eastAsia"/>
            <w:lang w:eastAsia="zh-CN"/>
          </w:rPr>
          <w:t>三、主令电器防雷避雷产品行业发展分析</w:t>
        </w:r>
        <w:r>
          <w:tab/>
        </w:r>
        <w:r>
          <w:fldChar w:fldCharType="begin"/>
        </w:r>
        <w:r>
          <w:instrText xml:space="preserve"> PAGEREF _Toc30078 \h </w:instrText>
        </w:r>
        <w:r>
          <w:fldChar w:fldCharType="separate"/>
        </w:r>
        <w:r>
          <w:t>11</w:t>
        </w:r>
        <w:r>
          <w:fldChar w:fldCharType="end"/>
        </w:r>
      </w:hyperlink>
    </w:p>
    <w:p>
      <w:pPr>
        <w:pStyle w:val="TOC2"/>
        <w:tabs>
          <w:tab w:val="right" w:leader="dot" w:pos="8306"/>
        </w:tabs>
      </w:pPr>
      <w:hyperlink w:anchor="_Toc6375" w:history="1">
        <w:r>
          <w:rPr>
            <w:rFonts w:ascii="仿宋" w:eastAsia="仿宋" w:hAnsi="仿宋" w:cs="仿宋" w:hint="eastAsia"/>
            <w:lang w:eastAsia="zh-CN"/>
          </w:rPr>
          <w:t>(一)、主令电器防雷避雷产品行业发展总体概况</w:t>
        </w:r>
        <w:r>
          <w:tab/>
        </w:r>
        <w:r>
          <w:fldChar w:fldCharType="begin"/>
        </w:r>
        <w:r>
          <w:instrText xml:space="preserve"> PAGEREF _Toc6375 \h </w:instrText>
        </w:r>
        <w:r>
          <w:fldChar w:fldCharType="separate"/>
        </w:r>
        <w:r>
          <w:t>11</w:t>
        </w:r>
        <w:r>
          <w:fldChar w:fldCharType="end"/>
        </w:r>
      </w:hyperlink>
    </w:p>
    <w:p>
      <w:pPr>
        <w:pStyle w:val="TOC2"/>
        <w:tabs>
          <w:tab w:val="right" w:leader="dot" w:pos="8306"/>
        </w:tabs>
      </w:pPr>
      <w:hyperlink w:anchor="_Toc9860" w:history="1">
        <w:r>
          <w:rPr>
            <w:rFonts w:ascii="仿宋" w:eastAsia="仿宋" w:hAnsi="仿宋" w:cs="仿宋" w:hint="eastAsia"/>
            <w:lang w:eastAsia="zh-CN"/>
          </w:rPr>
          <w:t>(二)、主令电器防雷避雷产品行业发展背景</w:t>
        </w:r>
        <w:r>
          <w:tab/>
        </w:r>
        <w:r>
          <w:fldChar w:fldCharType="begin"/>
        </w:r>
        <w:r>
          <w:instrText xml:space="preserve"> PAGEREF _Toc9860 \h </w:instrText>
        </w:r>
        <w:r>
          <w:fldChar w:fldCharType="separate"/>
        </w:r>
        <w:r>
          <w:t>11</w:t>
        </w:r>
        <w:r>
          <w:fldChar w:fldCharType="end"/>
        </w:r>
      </w:hyperlink>
    </w:p>
    <w:p>
      <w:pPr>
        <w:pStyle w:val="TOC2"/>
        <w:tabs>
          <w:tab w:val="right" w:leader="dot" w:pos="8306"/>
        </w:tabs>
      </w:pPr>
      <w:hyperlink w:anchor="_Toc18197" w:history="1">
        <w:r>
          <w:rPr>
            <w:rFonts w:ascii="仿宋" w:eastAsia="仿宋" w:hAnsi="仿宋" w:cs="仿宋" w:hint="eastAsia"/>
            <w:lang w:eastAsia="zh-CN"/>
          </w:rPr>
          <w:t>(三)、主令电器防雷避雷产品行业发展前景</w:t>
        </w:r>
        <w:r>
          <w:tab/>
        </w:r>
        <w:r>
          <w:fldChar w:fldCharType="begin"/>
        </w:r>
        <w:r>
          <w:instrText xml:space="preserve"> PAGEREF _Toc18197 \h </w:instrText>
        </w:r>
        <w:r>
          <w:fldChar w:fldCharType="separate"/>
        </w:r>
        <w:r>
          <w:t>12</w:t>
        </w:r>
        <w:r>
          <w:fldChar w:fldCharType="end"/>
        </w:r>
      </w:hyperlink>
    </w:p>
    <w:p>
      <w:pPr>
        <w:pStyle w:val="TOC1"/>
        <w:tabs>
          <w:tab w:val="right" w:leader="dot" w:pos="8306"/>
        </w:tabs>
      </w:pPr>
      <w:hyperlink w:anchor="_Toc13908" w:history="1">
        <w:r>
          <w:rPr>
            <w:rFonts w:ascii="仿宋" w:eastAsia="仿宋" w:hAnsi="仿宋" w:cs="仿宋" w:hint="eastAsia"/>
            <w:lang w:eastAsia="zh-CN"/>
          </w:rPr>
          <w:t>四、建设内容与产品方案</w:t>
        </w:r>
        <w:r>
          <w:tab/>
        </w:r>
        <w:r>
          <w:fldChar w:fldCharType="begin"/>
        </w:r>
        <w:r>
          <w:instrText xml:space="preserve"> PAGEREF _Toc13908 \h </w:instrText>
        </w:r>
        <w:r>
          <w:fldChar w:fldCharType="separate"/>
        </w:r>
        <w:r>
          <w:t>12</w:t>
        </w:r>
        <w:r>
          <w:fldChar w:fldCharType="end"/>
        </w:r>
      </w:hyperlink>
    </w:p>
    <w:p>
      <w:pPr>
        <w:pStyle w:val="TOC2"/>
        <w:tabs>
          <w:tab w:val="right" w:leader="dot" w:pos="8306"/>
        </w:tabs>
      </w:pPr>
      <w:hyperlink w:anchor="_Toc11822" w:history="1">
        <w:r>
          <w:rPr>
            <w:rFonts w:ascii="仿宋" w:eastAsia="仿宋" w:hAnsi="仿宋" w:cs="仿宋" w:hint="eastAsia"/>
            <w:lang w:eastAsia="zh-CN"/>
          </w:rPr>
          <w:t>(一)、建设规模及主要建设内容</w:t>
        </w:r>
        <w:r>
          <w:tab/>
        </w:r>
        <w:r>
          <w:fldChar w:fldCharType="begin"/>
        </w:r>
        <w:r>
          <w:instrText xml:space="preserve"> PAGEREF _Toc11822 \h </w:instrText>
        </w:r>
        <w:r>
          <w:fldChar w:fldCharType="separate"/>
        </w:r>
        <w:r>
          <w:t>12</w:t>
        </w:r>
        <w:r>
          <w:fldChar w:fldCharType="end"/>
        </w:r>
      </w:hyperlink>
    </w:p>
    <w:p>
      <w:pPr>
        <w:pStyle w:val="TOC2"/>
        <w:tabs>
          <w:tab w:val="right" w:leader="dot" w:pos="8306"/>
        </w:tabs>
      </w:pPr>
      <w:hyperlink w:anchor="_Toc3215" w:history="1">
        <w:r>
          <w:rPr>
            <w:rFonts w:ascii="仿宋" w:eastAsia="仿宋" w:hAnsi="仿宋" w:cs="仿宋" w:hint="eastAsia"/>
            <w:lang w:eastAsia="zh-CN"/>
          </w:rPr>
          <w:t>(二)、主令电器防雷避雷产品产品规划方案及生产纲领</w:t>
        </w:r>
        <w:r>
          <w:tab/>
        </w:r>
        <w:r>
          <w:fldChar w:fldCharType="begin"/>
        </w:r>
        <w:r>
          <w:instrText xml:space="preserve"> PAGEREF _Toc3215 \h </w:instrText>
        </w:r>
        <w:r>
          <w:fldChar w:fldCharType="separate"/>
        </w:r>
        <w:r>
          <w:t>12</w:t>
        </w:r>
        <w:r>
          <w:fldChar w:fldCharType="end"/>
        </w:r>
      </w:hyperlink>
    </w:p>
    <w:p>
      <w:pPr>
        <w:pStyle w:val="TOC1"/>
        <w:tabs>
          <w:tab w:val="right" w:leader="dot" w:pos="8306"/>
        </w:tabs>
      </w:pPr>
      <w:hyperlink w:anchor="_Toc7058" w:history="1">
        <w:r>
          <w:rPr>
            <w:rFonts w:ascii="仿宋" w:eastAsia="仿宋" w:hAnsi="仿宋" w:cs="仿宋" w:hint="eastAsia"/>
            <w:lang w:eastAsia="zh-CN"/>
          </w:rPr>
          <w:t>五、运营管理</w:t>
        </w:r>
        <w:r>
          <w:tab/>
        </w:r>
        <w:r>
          <w:fldChar w:fldCharType="begin"/>
        </w:r>
        <w:r>
          <w:instrText xml:space="preserve"> PAGEREF _Toc7058 \h </w:instrText>
        </w:r>
        <w:r>
          <w:fldChar w:fldCharType="separate"/>
        </w:r>
        <w:r>
          <w:t>13</w:t>
        </w:r>
        <w:r>
          <w:fldChar w:fldCharType="end"/>
        </w:r>
      </w:hyperlink>
    </w:p>
    <w:p>
      <w:pPr>
        <w:pStyle w:val="TOC2"/>
        <w:tabs>
          <w:tab w:val="right" w:leader="dot" w:pos="8306"/>
        </w:tabs>
      </w:pPr>
      <w:hyperlink w:anchor="_Toc15433" w:history="1">
        <w:r>
          <w:rPr>
            <w:rFonts w:ascii="仿宋" w:eastAsia="仿宋" w:hAnsi="仿宋" w:cs="仿宋" w:hint="eastAsia"/>
            <w:lang w:eastAsia="zh-CN"/>
          </w:rPr>
          <w:t>(一)、公司经营宗旨</w:t>
        </w:r>
        <w:r>
          <w:tab/>
        </w:r>
        <w:r>
          <w:fldChar w:fldCharType="begin"/>
        </w:r>
        <w:r>
          <w:instrText xml:space="preserve"> PAGEREF _Toc15433 \h </w:instrText>
        </w:r>
        <w:r>
          <w:fldChar w:fldCharType="separate"/>
        </w:r>
        <w:r>
          <w:t>13</w:t>
        </w:r>
        <w:r>
          <w:fldChar w:fldCharType="end"/>
        </w:r>
      </w:hyperlink>
    </w:p>
    <w:p>
      <w:pPr>
        <w:pStyle w:val="TOC2"/>
        <w:tabs>
          <w:tab w:val="right" w:leader="dot" w:pos="8306"/>
        </w:tabs>
      </w:pPr>
      <w:hyperlink w:anchor="_Toc19538" w:history="1">
        <w:r>
          <w:rPr>
            <w:rFonts w:ascii="仿宋" w:eastAsia="仿宋" w:hAnsi="仿宋" w:cs="仿宋" w:hint="eastAsia"/>
            <w:lang w:eastAsia="zh-CN"/>
          </w:rPr>
          <w:t>(二)、公司目标与主职责</w:t>
        </w:r>
        <w:r>
          <w:tab/>
        </w:r>
        <w:r>
          <w:fldChar w:fldCharType="begin"/>
        </w:r>
        <w:r>
          <w:instrText xml:space="preserve"> PAGEREF _Toc19538 \h </w:instrText>
        </w:r>
        <w:r>
          <w:fldChar w:fldCharType="separate"/>
        </w:r>
        <w:r>
          <w:t>13</w:t>
        </w:r>
        <w:r>
          <w:fldChar w:fldCharType="end"/>
        </w:r>
      </w:hyperlink>
    </w:p>
    <w:p>
      <w:pPr>
        <w:pStyle w:val="TOC2"/>
        <w:tabs>
          <w:tab w:val="right" w:leader="dot" w:pos="8306"/>
        </w:tabs>
      </w:pPr>
      <w:hyperlink w:anchor="_Toc29528" w:history="1">
        <w:r>
          <w:rPr>
            <w:rFonts w:ascii="仿宋" w:eastAsia="仿宋" w:hAnsi="仿宋" w:cs="仿宋" w:hint="eastAsia"/>
            <w:lang w:eastAsia="zh-CN"/>
          </w:rPr>
          <w:t>(三)、各部门职责及权限</w:t>
        </w:r>
        <w:r>
          <w:tab/>
        </w:r>
        <w:r>
          <w:fldChar w:fldCharType="begin"/>
        </w:r>
        <w:r>
          <w:instrText xml:space="preserve"> PAGEREF _Toc29528 \h </w:instrText>
        </w:r>
        <w:r>
          <w:fldChar w:fldCharType="separate"/>
        </w:r>
        <w:r>
          <w:t>14</w:t>
        </w:r>
        <w:r>
          <w:fldChar w:fldCharType="end"/>
        </w:r>
      </w:hyperlink>
    </w:p>
    <w:p>
      <w:pPr>
        <w:pStyle w:val="TOC2"/>
        <w:tabs>
          <w:tab w:val="right" w:leader="dot" w:pos="8306"/>
        </w:tabs>
      </w:pPr>
      <w:hyperlink w:anchor="_Toc12243" w:history="1">
        <w:r>
          <w:rPr>
            <w:rFonts w:ascii="仿宋" w:eastAsia="仿宋" w:hAnsi="仿宋" w:cs="仿宋" w:hint="eastAsia"/>
            <w:lang w:eastAsia="zh-CN"/>
          </w:rPr>
          <w:t>(四)、财务会计制度</w:t>
        </w:r>
        <w:r>
          <w:tab/>
        </w:r>
        <w:r>
          <w:fldChar w:fldCharType="begin"/>
        </w:r>
        <w:r>
          <w:instrText xml:space="preserve"> PAGEREF _Toc12243 \h </w:instrText>
        </w:r>
        <w:r>
          <w:fldChar w:fldCharType="separate"/>
        </w:r>
        <w:r>
          <w:t>18</w:t>
        </w:r>
        <w:r>
          <w:fldChar w:fldCharType="end"/>
        </w:r>
      </w:hyperlink>
    </w:p>
    <w:p>
      <w:pPr>
        <w:pStyle w:val="TOC1"/>
        <w:tabs>
          <w:tab w:val="right" w:leader="dot" w:pos="8306"/>
        </w:tabs>
      </w:pPr>
      <w:hyperlink w:anchor="_Toc235" w:history="1">
        <w:r>
          <w:rPr>
            <w:rFonts w:ascii="仿宋" w:eastAsia="仿宋" w:hAnsi="仿宋" w:cs="仿宋" w:hint="eastAsia"/>
            <w:lang w:eastAsia="zh-CN"/>
          </w:rPr>
          <w:t>六、项目进度计划</w:t>
        </w:r>
        <w:r>
          <w:tab/>
        </w:r>
        <w:r>
          <w:fldChar w:fldCharType="begin"/>
        </w:r>
        <w:r>
          <w:instrText xml:space="preserve"> PAGEREF _Toc235 \h </w:instrText>
        </w:r>
        <w:r>
          <w:fldChar w:fldCharType="separate"/>
        </w:r>
        <w:r>
          <w:t>20</w:t>
        </w:r>
        <w:r>
          <w:fldChar w:fldCharType="end"/>
        </w:r>
      </w:hyperlink>
    </w:p>
    <w:p>
      <w:pPr>
        <w:pStyle w:val="TOC2"/>
        <w:tabs>
          <w:tab w:val="right" w:leader="dot" w:pos="8306"/>
        </w:tabs>
      </w:pPr>
      <w:hyperlink w:anchor="_Toc26745" w:history="1">
        <w:r>
          <w:rPr>
            <w:rFonts w:ascii="仿宋" w:eastAsia="仿宋" w:hAnsi="仿宋" w:cs="仿宋" w:hint="eastAsia"/>
            <w:lang w:eastAsia="zh-CN"/>
          </w:rPr>
          <w:t>(一)、项目进度安排</w:t>
        </w:r>
        <w:r>
          <w:tab/>
        </w:r>
        <w:r>
          <w:fldChar w:fldCharType="begin"/>
        </w:r>
        <w:r>
          <w:instrText xml:space="preserve"> PAGEREF _Toc26745 \h </w:instrText>
        </w:r>
        <w:r>
          <w:fldChar w:fldCharType="separate"/>
        </w:r>
        <w:r>
          <w:t>20</w:t>
        </w:r>
        <w:r>
          <w:fldChar w:fldCharType="end"/>
        </w:r>
      </w:hyperlink>
    </w:p>
    <w:p>
      <w:pPr>
        <w:pStyle w:val="TOC2"/>
        <w:tabs>
          <w:tab w:val="right" w:leader="dot" w:pos="8306"/>
        </w:tabs>
      </w:pPr>
      <w:hyperlink w:anchor="_Toc5632" w:history="1">
        <w:r>
          <w:rPr>
            <w:rFonts w:ascii="仿宋" w:eastAsia="仿宋" w:hAnsi="仿宋" w:cs="仿宋" w:hint="eastAsia"/>
            <w:lang w:eastAsia="zh-CN"/>
          </w:rPr>
          <w:t>(二)、项目实施保障措施</w:t>
        </w:r>
        <w:r>
          <w:tab/>
        </w:r>
        <w:r>
          <w:fldChar w:fldCharType="begin"/>
        </w:r>
        <w:r>
          <w:instrText xml:space="preserve"> PAGEREF _Toc5632 \h </w:instrText>
        </w:r>
        <w:r>
          <w:fldChar w:fldCharType="separate"/>
        </w:r>
        <w:r>
          <w:t>21</w:t>
        </w:r>
        <w:r>
          <w:fldChar w:fldCharType="end"/>
        </w:r>
      </w:hyperlink>
    </w:p>
    <w:p>
      <w:pPr>
        <w:pStyle w:val="TOC1"/>
        <w:tabs>
          <w:tab w:val="right" w:leader="dot" w:pos="8306"/>
        </w:tabs>
      </w:pPr>
      <w:hyperlink w:anchor="_Toc17099" w:history="1">
        <w:r>
          <w:rPr>
            <w:rFonts w:ascii="仿宋" w:eastAsia="仿宋" w:hAnsi="仿宋" w:cs="仿宋" w:hint="eastAsia"/>
            <w:lang w:eastAsia="zh-CN"/>
          </w:rPr>
          <w:t>七、项目市场分析</w:t>
        </w:r>
        <w:r>
          <w:tab/>
        </w:r>
        <w:r>
          <w:fldChar w:fldCharType="begin"/>
        </w:r>
        <w:r>
          <w:instrText xml:space="preserve"> PAGEREF _Toc17099 \h </w:instrText>
        </w:r>
        <w:r>
          <w:fldChar w:fldCharType="separate"/>
        </w:r>
        <w:r>
          <w:t>24</w:t>
        </w:r>
        <w:r>
          <w:fldChar w:fldCharType="end"/>
        </w:r>
      </w:hyperlink>
    </w:p>
    <w:p>
      <w:pPr>
        <w:pStyle w:val="TOC2"/>
        <w:tabs>
          <w:tab w:val="right" w:leader="dot" w:pos="8306"/>
        </w:tabs>
      </w:pPr>
      <w:hyperlink w:anchor="_Toc13944" w:history="1">
        <w:r>
          <w:rPr>
            <w:rFonts w:ascii="仿宋" w:eastAsia="仿宋" w:hAnsi="仿宋" w:cs="仿宋" w:hint="eastAsia"/>
            <w:lang w:eastAsia="zh-CN"/>
          </w:rPr>
          <w:t>(一)、XXX市场分析</w:t>
        </w:r>
        <w:r>
          <w:tab/>
        </w:r>
        <w:r>
          <w:fldChar w:fldCharType="begin"/>
        </w:r>
        <w:r>
          <w:instrText xml:space="preserve"> PAGEREF _Toc13944 \h </w:instrText>
        </w:r>
        <w:r>
          <w:fldChar w:fldCharType="separate"/>
        </w:r>
        <w:r>
          <w:t>24</w:t>
        </w:r>
        <w:r>
          <w:fldChar w:fldCharType="end"/>
        </w:r>
      </w:hyperlink>
    </w:p>
    <w:p>
      <w:pPr>
        <w:pStyle w:val="TOC2"/>
        <w:tabs>
          <w:tab w:val="right" w:leader="dot" w:pos="8306"/>
        </w:tabs>
      </w:pPr>
      <w:hyperlink w:anchor="_Toc24246" w:history="1">
        <w:r>
          <w:rPr>
            <w:rFonts w:ascii="仿宋" w:eastAsia="仿宋" w:hAnsi="仿宋" w:cs="仿宋" w:hint="eastAsia"/>
            <w:lang w:eastAsia="zh-CN"/>
          </w:rPr>
          <w:t>(二)、区域经济市场分析</w:t>
        </w:r>
        <w:r>
          <w:tab/>
        </w:r>
        <w:r>
          <w:fldChar w:fldCharType="begin"/>
        </w:r>
        <w:r>
          <w:instrText xml:space="preserve"> PAGEREF _Toc24246 \h </w:instrText>
        </w:r>
        <w:r>
          <w:fldChar w:fldCharType="separate"/>
        </w:r>
        <w:r>
          <w:t>24</w:t>
        </w:r>
        <w:r>
          <w:fldChar w:fldCharType="end"/>
        </w:r>
      </w:hyperlink>
    </w:p>
    <w:p>
      <w:pPr>
        <w:pStyle w:val="TOC2"/>
        <w:tabs>
          <w:tab w:val="right" w:leader="dot" w:pos="8306"/>
        </w:tabs>
      </w:pPr>
      <w:hyperlink w:anchor="_Toc18392" w:history="1">
        <w:r>
          <w:rPr>
            <w:rFonts w:ascii="仿宋" w:eastAsia="仿宋" w:hAnsi="仿宋" w:cs="仿宋" w:hint="eastAsia"/>
            <w:lang w:eastAsia="zh-CN"/>
          </w:rPr>
          <w:t>(三)、项目建设的必要性</w:t>
        </w:r>
        <w:r>
          <w:tab/>
        </w:r>
        <w:r>
          <w:fldChar w:fldCharType="begin"/>
        </w:r>
        <w:r>
          <w:instrText xml:space="preserve"> PAGEREF _Toc18392 \h </w:instrText>
        </w:r>
        <w:r>
          <w:fldChar w:fldCharType="separate"/>
        </w:r>
        <w:r>
          <w:t>25</w:t>
        </w:r>
        <w:r>
          <w:fldChar w:fldCharType="end"/>
        </w:r>
      </w:hyperlink>
    </w:p>
    <w:p>
      <w:pPr>
        <w:pStyle w:val="TOC1"/>
        <w:tabs>
          <w:tab w:val="right" w:leader="dot" w:pos="8306"/>
        </w:tabs>
      </w:pPr>
      <w:hyperlink w:anchor="_Toc25554" w:history="1">
        <w:r>
          <w:rPr>
            <w:rFonts w:ascii="仿宋" w:eastAsia="仿宋" w:hAnsi="仿宋" w:cs="仿宋" w:hint="eastAsia"/>
            <w:lang w:eastAsia="zh-CN"/>
          </w:rPr>
          <w:t>八、项目风险分析及防范措施</w:t>
        </w:r>
        <w:r>
          <w:tab/>
        </w:r>
        <w:r>
          <w:fldChar w:fldCharType="begin"/>
        </w:r>
        <w:r>
          <w:instrText xml:space="preserve"> PAGEREF _Toc25554 \h </w:instrText>
        </w:r>
        <w:r>
          <w:fldChar w:fldCharType="separate"/>
        </w:r>
        <w:r>
          <w:t>26</w:t>
        </w:r>
        <w:r>
          <w:fldChar w:fldCharType="end"/>
        </w:r>
      </w:hyperlink>
    </w:p>
    <w:p>
      <w:pPr>
        <w:pStyle w:val="TOC2"/>
        <w:tabs>
          <w:tab w:val="right" w:leader="dot" w:pos="8306"/>
        </w:tabs>
      </w:pPr>
      <w:hyperlink w:anchor="_Toc21236" w:history="1">
        <w:r>
          <w:rPr>
            <w:rFonts w:ascii="仿宋" w:eastAsia="仿宋" w:hAnsi="仿宋" w:cs="仿宋" w:hint="eastAsia"/>
            <w:lang w:eastAsia="zh-CN"/>
          </w:rPr>
          <w:t>(一)、项目的要紧风险因素识别</w:t>
        </w:r>
        <w:r>
          <w:tab/>
        </w:r>
        <w:r>
          <w:fldChar w:fldCharType="begin"/>
        </w:r>
        <w:r>
          <w:instrText xml:space="preserve"> PAGEREF _Toc21236 \h </w:instrText>
        </w:r>
        <w:r>
          <w:fldChar w:fldCharType="separate"/>
        </w:r>
        <w:r>
          <w:t>26</w:t>
        </w:r>
        <w:r>
          <w:fldChar w:fldCharType="end"/>
        </w:r>
      </w:hyperlink>
    </w:p>
    <w:p>
      <w:pPr>
        <w:pStyle w:val="TOC2"/>
        <w:tabs>
          <w:tab w:val="right" w:leader="dot" w:pos="8306"/>
        </w:tabs>
      </w:pPr>
      <w:hyperlink w:anchor="_Toc8402" w:history="1">
        <w:r>
          <w:rPr>
            <w:rFonts w:ascii="仿宋" w:eastAsia="仿宋" w:hAnsi="仿宋" w:cs="仿宋" w:hint="eastAsia"/>
            <w:lang w:eastAsia="zh-CN"/>
          </w:rPr>
          <w:t>(二)、风险程度分析</w:t>
        </w:r>
        <w:r>
          <w:tab/>
        </w:r>
        <w:r>
          <w:fldChar w:fldCharType="begin"/>
        </w:r>
        <w:r>
          <w:instrText xml:space="preserve"> PAGEREF _Toc8402 \h </w:instrText>
        </w:r>
        <w:r>
          <w:fldChar w:fldCharType="separate"/>
        </w:r>
        <w:r>
          <w:t>27</w:t>
        </w:r>
        <w:r>
          <w:fldChar w:fldCharType="end"/>
        </w:r>
      </w:hyperlink>
    </w:p>
    <w:p>
      <w:pPr>
        <w:pStyle w:val="TOC2"/>
        <w:tabs>
          <w:tab w:val="right" w:leader="dot" w:pos="8306"/>
        </w:tabs>
      </w:pPr>
      <w:hyperlink w:anchor="_Toc30745" w:history="1">
        <w:r>
          <w:rPr>
            <w:rFonts w:ascii="仿宋" w:eastAsia="仿宋" w:hAnsi="仿宋" w:cs="仿宋" w:hint="eastAsia"/>
            <w:lang w:eastAsia="zh-CN"/>
          </w:rPr>
          <w:t>(三)、防范与降低风险的计策</w:t>
        </w:r>
        <w:r>
          <w:tab/>
        </w:r>
        <w:r>
          <w:fldChar w:fldCharType="begin"/>
        </w:r>
        <w:r>
          <w:instrText xml:space="preserve"> PAGEREF _Toc30745 \h </w:instrText>
        </w:r>
        <w:r>
          <w:fldChar w:fldCharType="separate"/>
        </w:r>
        <w:r>
          <w:t>28</w:t>
        </w:r>
        <w:r>
          <w:fldChar w:fldCharType="end"/>
        </w:r>
      </w:hyperlink>
    </w:p>
    <w:p>
      <w:pPr>
        <w:pStyle w:val="TOC1"/>
        <w:tabs>
          <w:tab w:val="right" w:leader="dot" w:pos="8306"/>
        </w:tabs>
      </w:pPr>
      <w:hyperlink w:anchor="_Toc14223" w:history="1">
        <w:r>
          <w:rPr>
            <w:rFonts w:ascii="仿宋" w:eastAsia="仿宋" w:hAnsi="仿宋" w:cs="仿宋" w:hint="eastAsia"/>
            <w:lang w:eastAsia="zh-CN"/>
          </w:rPr>
          <w:t>九、风险评估</w:t>
        </w:r>
        <w:r>
          <w:tab/>
        </w:r>
        <w:r>
          <w:fldChar w:fldCharType="begin"/>
        </w:r>
        <w:r>
          <w:instrText xml:space="preserve"> PAGEREF _Toc14223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6" w:history="1">
        <w:r>
          <w:rPr>
            <w:rFonts w:ascii="仿宋" w:eastAsia="仿宋" w:hAnsi="仿宋" w:cs="仿宋" w:hint="eastAsia"/>
            <w:lang w:eastAsia="zh-CN"/>
          </w:rPr>
          <w:t>(一)、项目风险分析</w:t>
        </w:r>
        <w:r>
          <w:tab/>
        </w:r>
        <w:r>
          <w:fldChar w:fldCharType="begin"/>
        </w:r>
        <w:r>
          <w:instrText xml:space="preserve"> PAGEREF _Toc20856 \h </w:instrText>
        </w:r>
        <w:r>
          <w:fldChar w:fldCharType="separate"/>
        </w:r>
        <w:r>
          <w:t>29</w:t>
        </w:r>
        <w:r>
          <w:fldChar w:fldCharType="end"/>
        </w:r>
      </w:hyperlink>
    </w:p>
    <w:p>
      <w:pPr>
        <w:pStyle w:val="TOC2"/>
        <w:tabs>
          <w:tab w:val="right" w:leader="dot" w:pos="8306"/>
        </w:tabs>
      </w:pPr>
      <w:hyperlink w:anchor="_Toc16972" w:history="1">
        <w:r>
          <w:rPr>
            <w:rFonts w:ascii="仿宋" w:eastAsia="仿宋" w:hAnsi="仿宋" w:cs="仿宋" w:hint="eastAsia"/>
            <w:lang w:eastAsia="zh-CN"/>
          </w:rPr>
          <w:t>(二)、项目风险对策</w:t>
        </w:r>
        <w:r>
          <w:tab/>
        </w:r>
        <w:r>
          <w:fldChar w:fldCharType="begin"/>
        </w:r>
        <w:r>
          <w:instrText xml:space="preserve"> PAGEREF _Toc16972 \h </w:instrText>
        </w:r>
        <w:r>
          <w:fldChar w:fldCharType="separate"/>
        </w:r>
        <w:r>
          <w:t>31</w:t>
        </w:r>
        <w:r>
          <w:fldChar w:fldCharType="end"/>
        </w:r>
      </w:hyperlink>
    </w:p>
    <w:p>
      <w:pPr>
        <w:pStyle w:val="TOC1"/>
        <w:tabs>
          <w:tab w:val="right" w:leader="dot" w:pos="8306"/>
        </w:tabs>
      </w:pPr>
      <w:hyperlink w:anchor="_Toc7638" w:history="1">
        <w:r>
          <w:rPr>
            <w:rFonts w:ascii="仿宋" w:eastAsia="仿宋" w:hAnsi="仿宋" w:cs="仿宋" w:hint="eastAsia"/>
            <w:lang w:eastAsia="zh-CN"/>
          </w:rPr>
          <w:t>十、组织机构及人力资源</w:t>
        </w:r>
        <w:r>
          <w:tab/>
        </w:r>
        <w:r>
          <w:fldChar w:fldCharType="begin"/>
        </w:r>
        <w:r>
          <w:instrText xml:space="preserve"> PAGEREF _Toc7638 \h </w:instrText>
        </w:r>
        <w:r>
          <w:fldChar w:fldCharType="separate"/>
        </w:r>
        <w:r>
          <w:t>33</w:t>
        </w:r>
        <w:r>
          <w:fldChar w:fldCharType="end"/>
        </w:r>
      </w:hyperlink>
    </w:p>
    <w:p>
      <w:pPr>
        <w:pStyle w:val="TOC2"/>
        <w:tabs>
          <w:tab w:val="right" w:leader="dot" w:pos="8306"/>
        </w:tabs>
      </w:pPr>
      <w:hyperlink w:anchor="_Toc1052" w:history="1">
        <w:r>
          <w:rPr>
            <w:rFonts w:ascii="仿宋" w:eastAsia="仿宋" w:hAnsi="仿宋" w:cs="仿宋" w:hint="eastAsia"/>
            <w:lang w:eastAsia="zh-CN"/>
          </w:rPr>
          <w:t>(一)、人力资源配置</w:t>
        </w:r>
        <w:r>
          <w:tab/>
        </w:r>
        <w:r>
          <w:fldChar w:fldCharType="begin"/>
        </w:r>
        <w:r>
          <w:instrText xml:space="preserve"> PAGEREF _Toc1052 \h </w:instrText>
        </w:r>
        <w:r>
          <w:fldChar w:fldCharType="separate"/>
        </w:r>
        <w:r>
          <w:t>33</w:t>
        </w:r>
        <w:r>
          <w:fldChar w:fldCharType="end"/>
        </w:r>
      </w:hyperlink>
    </w:p>
    <w:p>
      <w:pPr>
        <w:pStyle w:val="TOC2"/>
        <w:tabs>
          <w:tab w:val="right" w:leader="dot" w:pos="8306"/>
        </w:tabs>
      </w:pPr>
      <w:hyperlink w:anchor="_Toc7629" w:history="1">
        <w:r>
          <w:rPr>
            <w:rFonts w:ascii="仿宋" w:eastAsia="仿宋" w:hAnsi="仿宋" w:cs="仿宋" w:hint="eastAsia"/>
            <w:lang w:eastAsia="zh-CN"/>
          </w:rPr>
          <w:t>(二)、员工技能培训</w:t>
        </w:r>
        <w:r>
          <w:tab/>
        </w:r>
        <w:r>
          <w:fldChar w:fldCharType="begin"/>
        </w:r>
        <w:r>
          <w:instrText xml:space="preserve"> PAGEREF _Toc7629 \h </w:instrText>
        </w:r>
        <w:r>
          <w:fldChar w:fldCharType="separate"/>
        </w:r>
        <w:r>
          <w:t>34</w:t>
        </w:r>
        <w:r>
          <w:fldChar w:fldCharType="end"/>
        </w:r>
      </w:hyperlink>
    </w:p>
    <w:p>
      <w:pPr>
        <w:pStyle w:val="TOC1"/>
        <w:tabs>
          <w:tab w:val="right" w:leader="dot" w:pos="8306"/>
        </w:tabs>
      </w:pPr>
      <w:hyperlink w:anchor="_Toc1438" w:history="1">
        <w:r>
          <w:rPr>
            <w:rFonts w:ascii="仿宋" w:eastAsia="仿宋" w:hAnsi="仿宋" w:cs="仿宋" w:hint="eastAsia"/>
            <w:lang w:eastAsia="zh-CN"/>
          </w:rPr>
          <w:t>十一、合同与法务管理</w:t>
        </w:r>
        <w:r>
          <w:tab/>
        </w:r>
        <w:r>
          <w:fldChar w:fldCharType="begin"/>
        </w:r>
        <w:r>
          <w:instrText xml:space="preserve"> PAGEREF _Toc1438 \h </w:instrText>
        </w:r>
        <w:r>
          <w:fldChar w:fldCharType="separate"/>
        </w:r>
        <w:r>
          <w:t>35</w:t>
        </w:r>
        <w:r>
          <w:fldChar w:fldCharType="end"/>
        </w:r>
      </w:hyperlink>
    </w:p>
    <w:p>
      <w:pPr>
        <w:pStyle w:val="TOC2"/>
        <w:tabs>
          <w:tab w:val="right" w:leader="dot" w:pos="8306"/>
        </w:tabs>
      </w:pPr>
      <w:hyperlink w:anchor="_Toc8238" w:history="1">
        <w:r>
          <w:rPr>
            <w:rFonts w:ascii="仿宋" w:eastAsia="仿宋" w:hAnsi="仿宋" w:cs="仿宋" w:hint="eastAsia"/>
            <w:lang w:eastAsia="zh-CN"/>
          </w:rPr>
          <w:t>(一)、合同管理</w:t>
        </w:r>
        <w:r>
          <w:tab/>
        </w:r>
        <w:r>
          <w:fldChar w:fldCharType="begin"/>
        </w:r>
        <w:r>
          <w:instrText xml:space="preserve"> PAGEREF _Toc8238 \h </w:instrText>
        </w:r>
        <w:r>
          <w:fldChar w:fldCharType="separate"/>
        </w:r>
        <w:r>
          <w:t>35</w:t>
        </w:r>
        <w:r>
          <w:fldChar w:fldCharType="end"/>
        </w:r>
      </w:hyperlink>
    </w:p>
    <w:p>
      <w:pPr>
        <w:pStyle w:val="TOC2"/>
        <w:tabs>
          <w:tab w:val="right" w:leader="dot" w:pos="8306"/>
        </w:tabs>
      </w:pPr>
      <w:hyperlink w:anchor="_Toc18533" w:history="1">
        <w:r>
          <w:rPr>
            <w:rFonts w:ascii="仿宋" w:eastAsia="仿宋" w:hAnsi="仿宋" w:cs="仿宋" w:hint="eastAsia"/>
            <w:lang w:eastAsia="zh-CN"/>
          </w:rPr>
          <w:t>(二)、法务风险分析</w:t>
        </w:r>
        <w:r>
          <w:tab/>
        </w:r>
        <w:r>
          <w:fldChar w:fldCharType="begin"/>
        </w:r>
        <w:r>
          <w:instrText xml:space="preserve"> PAGEREF _Toc18533 \h </w:instrText>
        </w:r>
        <w:r>
          <w:fldChar w:fldCharType="separate"/>
        </w:r>
        <w:r>
          <w:t>36</w:t>
        </w:r>
        <w:r>
          <w:fldChar w:fldCharType="end"/>
        </w:r>
      </w:hyperlink>
    </w:p>
    <w:p>
      <w:pPr>
        <w:pStyle w:val="TOC2"/>
        <w:tabs>
          <w:tab w:val="right" w:leader="dot" w:pos="8306"/>
        </w:tabs>
      </w:pPr>
      <w:hyperlink w:anchor="_Toc24122" w:history="1">
        <w:r>
          <w:rPr>
            <w:rFonts w:ascii="仿宋" w:eastAsia="仿宋" w:hAnsi="仿宋" w:cs="仿宋" w:hint="eastAsia"/>
            <w:lang w:eastAsia="zh-CN"/>
          </w:rPr>
          <w:t>(三)、合同纠纷解决机制</w:t>
        </w:r>
        <w:r>
          <w:tab/>
        </w:r>
        <w:r>
          <w:fldChar w:fldCharType="begin"/>
        </w:r>
        <w:r>
          <w:instrText xml:space="preserve"> PAGEREF _Toc24122 \h </w:instrText>
        </w:r>
        <w:r>
          <w:fldChar w:fldCharType="separate"/>
        </w:r>
        <w:r>
          <w:t>37</w:t>
        </w:r>
        <w:r>
          <w:fldChar w:fldCharType="end"/>
        </w:r>
      </w:hyperlink>
    </w:p>
    <w:p>
      <w:pPr>
        <w:pStyle w:val="TOC1"/>
        <w:tabs>
          <w:tab w:val="right" w:leader="dot" w:pos="8306"/>
        </w:tabs>
      </w:pPr>
      <w:hyperlink w:anchor="_Toc20162" w:history="1">
        <w:r>
          <w:rPr>
            <w:rFonts w:ascii="仿宋" w:eastAsia="仿宋" w:hAnsi="仿宋" w:cs="仿宋" w:hint="eastAsia"/>
            <w:lang w:eastAsia="zh-CN"/>
          </w:rPr>
          <w:t>十二、应急管理与安全防护</w:t>
        </w:r>
        <w:r>
          <w:tab/>
        </w:r>
        <w:r>
          <w:fldChar w:fldCharType="begin"/>
        </w:r>
        <w:r>
          <w:instrText xml:space="preserve"> PAGEREF _Toc20162 \h </w:instrText>
        </w:r>
        <w:r>
          <w:fldChar w:fldCharType="separate"/>
        </w:r>
        <w:r>
          <w:t>38</w:t>
        </w:r>
        <w:r>
          <w:fldChar w:fldCharType="end"/>
        </w:r>
      </w:hyperlink>
    </w:p>
    <w:p>
      <w:pPr>
        <w:pStyle w:val="TOC2"/>
        <w:tabs>
          <w:tab w:val="right" w:leader="dot" w:pos="8306"/>
        </w:tabs>
      </w:pPr>
      <w:hyperlink w:anchor="_Toc3782" w:history="1">
        <w:r>
          <w:rPr>
            <w:rFonts w:ascii="仿宋" w:eastAsia="仿宋" w:hAnsi="仿宋" w:cs="仿宋" w:hint="eastAsia"/>
            <w:lang w:eastAsia="zh-CN"/>
          </w:rPr>
          <w:t>(一)、应急管理计划</w:t>
        </w:r>
        <w:r>
          <w:tab/>
        </w:r>
        <w:r>
          <w:fldChar w:fldCharType="begin"/>
        </w:r>
        <w:r>
          <w:instrText xml:space="preserve"> PAGEREF _Toc3782 \h </w:instrText>
        </w:r>
        <w:r>
          <w:fldChar w:fldCharType="separate"/>
        </w:r>
        <w:r>
          <w:t>38</w:t>
        </w:r>
        <w:r>
          <w:fldChar w:fldCharType="end"/>
        </w:r>
      </w:hyperlink>
    </w:p>
    <w:p>
      <w:pPr>
        <w:pStyle w:val="TOC2"/>
        <w:tabs>
          <w:tab w:val="right" w:leader="dot" w:pos="8306"/>
        </w:tabs>
      </w:pPr>
      <w:hyperlink w:anchor="_Toc25297" w:history="1">
        <w:r>
          <w:rPr>
            <w:rFonts w:ascii="仿宋" w:eastAsia="仿宋" w:hAnsi="仿宋" w:cs="仿宋" w:hint="eastAsia"/>
            <w:lang w:eastAsia="zh-CN"/>
          </w:rPr>
          <w:t>(二)、安全防护措施</w:t>
        </w:r>
        <w:r>
          <w:tab/>
        </w:r>
        <w:r>
          <w:fldChar w:fldCharType="begin"/>
        </w:r>
        <w:r>
          <w:instrText xml:space="preserve"> PAGEREF _Toc25297 \h </w:instrText>
        </w:r>
        <w:r>
          <w:fldChar w:fldCharType="separate"/>
        </w:r>
        <w:r>
          <w:t>39</w:t>
        </w:r>
        <w:r>
          <w:fldChar w:fldCharType="end"/>
        </w:r>
      </w:hyperlink>
    </w:p>
    <w:p>
      <w:pPr>
        <w:pStyle w:val="TOC2"/>
        <w:tabs>
          <w:tab w:val="right" w:leader="dot" w:pos="8306"/>
        </w:tabs>
      </w:pPr>
      <w:hyperlink w:anchor="_Toc3993" w:history="1">
        <w:r>
          <w:rPr>
            <w:rFonts w:ascii="仿宋" w:eastAsia="仿宋" w:hAnsi="仿宋" w:cs="仿宋" w:hint="eastAsia"/>
            <w:lang w:eastAsia="zh-CN"/>
          </w:rPr>
          <w:t>(三)、危险化学品管理</w:t>
        </w:r>
        <w:r>
          <w:tab/>
        </w:r>
        <w:r>
          <w:fldChar w:fldCharType="begin"/>
        </w:r>
        <w:r>
          <w:instrText xml:space="preserve"> PAGEREF _Toc3993 \h </w:instrText>
        </w:r>
        <w:r>
          <w:fldChar w:fldCharType="separate"/>
        </w:r>
        <w:r>
          <w:t>41</w:t>
        </w:r>
        <w:r>
          <w:fldChar w:fldCharType="end"/>
        </w:r>
      </w:hyperlink>
    </w:p>
    <w:p>
      <w:pPr>
        <w:pStyle w:val="TOC1"/>
        <w:tabs>
          <w:tab w:val="right" w:leader="dot" w:pos="8306"/>
        </w:tabs>
      </w:pPr>
      <w:hyperlink w:anchor="_Toc7925" w:history="1">
        <w:r>
          <w:rPr>
            <w:rFonts w:ascii="仿宋" w:eastAsia="仿宋" w:hAnsi="仿宋" w:cs="仿宋" w:hint="eastAsia"/>
            <w:lang w:eastAsia="zh-CN"/>
          </w:rPr>
          <w:t>十三、社会责任与可持续发展</w:t>
        </w:r>
        <w:r>
          <w:tab/>
        </w:r>
        <w:r>
          <w:fldChar w:fldCharType="begin"/>
        </w:r>
        <w:r>
          <w:instrText xml:space="preserve"> PAGEREF _Toc7925 \h </w:instrText>
        </w:r>
        <w:r>
          <w:fldChar w:fldCharType="separate"/>
        </w:r>
        <w:r>
          <w:t>42</w:t>
        </w:r>
        <w:r>
          <w:fldChar w:fldCharType="end"/>
        </w:r>
      </w:hyperlink>
    </w:p>
    <w:p>
      <w:pPr>
        <w:pStyle w:val="TOC2"/>
        <w:tabs>
          <w:tab w:val="right" w:leader="dot" w:pos="8306"/>
        </w:tabs>
      </w:pPr>
      <w:hyperlink w:anchor="_Toc15991" w:history="1">
        <w:r>
          <w:rPr>
            <w:rFonts w:ascii="仿宋" w:eastAsia="仿宋" w:hAnsi="仿宋" w:cs="仿宋" w:hint="eastAsia"/>
            <w:lang w:eastAsia="zh-CN"/>
          </w:rPr>
          <w:t>(一)、社会责任理念</w:t>
        </w:r>
        <w:r>
          <w:tab/>
        </w:r>
        <w:r>
          <w:fldChar w:fldCharType="begin"/>
        </w:r>
        <w:r>
          <w:instrText xml:space="preserve"> PAGEREF _Toc15991 \h </w:instrText>
        </w:r>
        <w:r>
          <w:fldChar w:fldCharType="separate"/>
        </w:r>
        <w:r>
          <w:t>42</w:t>
        </w:r>
        <w:r>
          <w:fldChar w:fldCharType="end"/>
        </w:r>
      </w:hyperlink>
    </w:p>
    <w:p>
      <w:pPr>
        <w:pStyle w:val="TOC2"/>
        <w:tabs>
          <w:tab w:val="right" w:leader="dot" w:pos="8306"/>
        </w:tabs>
      </w:pPr>
      <w:hyperlink w:anchor="_Toc2853" w:history="1">
        <w:r>
          <w:rPr>
            <w:rFonts w:ascii="仿宋" w:eastAsia="仿宋" w:hAnsi="仿宋" w:cs="仿宋" w:hint="eastAsia"/>
            <w:lang w:eastAsia="zh-CN"/>
          </w:rPr>
          <w:t>(二)、可持续发展策略</w:t>
        </w:r>
        <w:r>
          <w:tab/>
        </w:r>
        <w:r>
          <w:fldChar w:fldCharType="begin"/>
        </w:r>
        <w:r>
          <w:instrText xml:space="preserve"> PAGEREF _Toc2853 \h </w:instrText>
        </w:r>
        <w:r>
          <w:fldChar w:fldCharType="separate"/>
        </w:r>
        <w:r>
          <w:t>43</w:t>
        </w:r>
        <w:r>
          <w:fldChar w:fldCharType="end"/>
        </w:r>
      </w:hyperlink>
    </w:p>
    <w:p>
      <w:pPr>
        <w:pStyle w:val="TOC2"/>
        <w:tabs>
          <w:tab w:val="right" w:leader="dot" w:pos="8306"/>
        </w:tabs>
      </w:pPr>
      <w:hyperlink w:anchor="_Toc10160" w:history="1">
        <w:r>
          <w:rPr>
            <w:rFonts w:ascii="仿宋" w:eastAsia="仿宋" w:hAnsi="仿宋" w:cs="仿宋" w:hint="eastAsia"/>
            <w:lang w:eastAsia="zh-CN"/>
          </w:rPr>
          <w:t>(三)、社会责任实施方案</w:t>
        </w:r>
        <w:r>
          <w:tab/>
        </w:r>
        <w:r>
          <w:fldChar w:fldCharType="begin"/>
        </w:r>
        <w:r>
          <w:instrText xml:space="preserve"> PAGEREF _Toc10160 \h </w:instrText>
        </w:r>
        <w:r>
          <w:fldChar w:fldCharType="separate"/>
        </w:r>
        <w:r>
          <w:t>44</w:t>
        </w:r>
        <w:r>
          <w:fldChar w:fldCharType="end"/>
        </w:r>
      </w:hyperlink>
    </w:p>
    <w:p>
      <w:pPr>
        <w:pStyle w:val="TOC2"/>
        <w:tabs>
          <w:tab w:val="right" w:leader="dot" w:pos="8306"/>
        </w:tabs>
      </w:pPr>
      <w:hyperlink w:anchor="_Toc32187" w:history="1">
        <w:r>
          <w:rPr>
            <w:rFonts w:ascii="仿宋" w:eastAsia="仿宋" w:hAnsi="仿宋" w:cs="仿宋" w:hint="eastAsia"/>
            <w:lang w:eastAsia="zh-CN"/>
          </w:rPr>
          <w:t>(四)、社会影响评估</w:t>
        </w:r>
        <w:r>
          <w:tab/>
        </w:r>
        <w:r>
          <w:fldChar w:fldCharType="begin"/>
        </w:r>
        <w:r>
          <w:instrText xml:space="preserve"> PAGEREF _Toc32187 \h </w:instrText>
        </w:r>
        <w:r>
          <w:fldChar w:fldCharType="separate"/>
        </w:r>
        <w:r>
          <w:t>46</w:t>
        </w:r>
        <w:r>
          <w:fldChar w:fldCharType="end"/>
        </w:r>
      </w:hyperlink>
    </w:p>
    <w:p>
      <w:pPr>
        <w:pStyle w:val="TOC2"/>
        <w:tabs>
          <w:tab w:val="right" w:leader="dot" w:pos="8306"/>
        </w:tabs>
      </w:pPr>
      <w:hyperlink w:anchor="_Toc7747" w:history="1">
        <w:r>
          <w:rPr>
            <w:rFonts w:ascii="仿宋" w:eastAsia="仿宋" w:hAnsi="仿宋" w:cs="仿宋" w:hint="eastAsia"/>
            <w:lang w:eastAsia="zh-CN"/>
          </w:rPr>
          <w:t>(五)、环保与绿色发展</w:t>
        </w:r>
        <w:r>
          <w:tab/>
        </w:r>
        <w:r>
          <w:fldChar w:fldCharType="begin"/>
        </w:r>
        <w:r>
          <w:instrText xml:space="preserve"> PAGEREF _Toc7747 \h </w:instrText>
        </w:r>
        <w:r>
          <w:fldChar w:fldCharType="separate"/>
        </w:r>
        <w:r>
          <w:t>47</w:t>
        </w:r>
        <w:r>
          <w:fldChar w:fldCharType="end"/>
        </w:r>
      </w:hyperlink>
    </w:p>
    <w:p>
      <w:pPr>
        <w:pStyle w:val="TOC2"/>
        <w:tabs>
          <w:tab w:val="right" w:leader="dot" w:pos="8306"/>
        </w:tabs>
      </w:pPr>
      <w:hyperlink w:anchor="_Toc9125" w:history="1">
        <w:r>
          <w:rPr>
            <w:rFonts w:ascii="仿宋" w:eastAsia="仿宋" w:hAnsi="仿宋" w:cs="仿宋" w:hint="eastAsia"/>
            <w:lang w:eastAsia="zh-CN"/>
          </w:rPr>
          <w:t>(六)、社会责任履行</w:t>
        </w:r>
        <w:r>
          <w:tab/>
        </w:r>
        <w:r>
          <w:fldChar w:fldCharType="begin"/>
        </w:r>
        <w:r>
          <w:instrText xml:space="preserve"> PAGEREF _Toc9125 \h </w:instrText>
        </w:r>
        <w:r>
          <w:fldChar w:fldCharType="separate"/>
        </w:r>
        <w:r>
          <w:t>48</w:t>
        </w:r>
        <w:r>
          <w:fldChar w:fldCharType="end"/>
        </w:r>
      </w:hyperlink>
    </w:p>
    <w:p>
      <w:pPr>
        <w:pStyle w:val="TOC2"/>
        <w:tabs>
          <w:tab w:val="right" w:leader="dot" w:pos="8306"/>
        </w:tabs>
      </w:pPr>
      <w:hyperlink w:anchor="_Toc12735" w:history="1">
        <w:r>
          <w:rPr>
            <w:rFonts w:ascii="仿宋" w:eastAsia="仿宋" w:hAnsi="仿宋" w:cs="仿宋" w:hint="eastAsia"/>
            <w:lang w:eastAsia="zh-CN"/>
          </w:rPr>
          <w:t>(七)、可持续供应链管理</w:t>
        </w:r>
        <w:r>
          <w:tab/>
        </w:r>
        <w:r>
          <w:fldChar w:fldCharType="begin"/>
        </w:r>
        <w:r>
          <w:instrText xml:space="preserve"> PAGEREF _Toc12735 \h </w:instrText>
        </w:r>
        <w:r>
          <w:fldChar w:fldCharType="separate"/>
        </w:r>
        <w:r>
          <w:t>49</w:t>
        </w:r>
        <w:r>
          <w:fldChar w:fldCharType="end"/>
        </w:r>
      </w:hyperlink>
    </w:p>
    <w:p>
      <w:pPr>
        <w:pStyle w:val="TOC2"/>
        <w:tabs>
          <w:tab w:val="right" w:leader="dot" w:pos="8306"/>
        </w:tabs>
      </w:pPr>
      <w:hyperlink w:anchor="_Toc29475" w:history="1">
        <w:r>
          <w:rPr>
            <w:rFonts w:ascii="仿宋" w:eastAsia="仿宋" w:hAnsi="仿宋" w:cs="仿宋" w:hint="eastAsia"/>
            <w:lang w:eastAsia="zh-CN"/>
          </w:rPr>
          <w:t>(八)、员工可持续发展计划</w:t>
        </w:r>
        <w:r>
          <w:tab/>
        </w:r>
        <w:r>
          <w:fldChar w:fldCharType="begin"/>
        </w:r>
        <w:r>
          <w:instrText xml:space="preserve"> PAGEREF _Toc29475 \h </w:instrText>
        </w:r>
        <w:r>
          <w:fldChar w:fldCharType="separate"/>
        </w:r>
        <w:r>
          <w:t>50</w:t>
        </w:r>
        <w:r>
          <w:fldChar w:fldCharType="end"/>
        </w:r>
      </w:hyperlink>
    </w:p>
    <w:p>
      <w:pPr>
        <w:pStyle w:val="TOC1"/>
        <w:tabs>
          <w:tab w:val="right" w:leader="dot" w:pos="8306"/>
        </w:tabs>
      </w:pPr>
      <w:hyperlink w:anchor="_Toc22670" w:history="1">
        <w:r>
          <w:rPr>
            <w:rFonts w:ascii="仿宋" w:eastAsia="仿宋" w:hAnsi="仿宋" w:cs="仿宋" w:hint="eastAsia"/>
            <w:lang w:eastAsia="zh-CN"/>
          </w:rPr>
          <w:t>十四、市场营销策略</w:t>
        </w:r>
        <w:r>
          <w:tab/>
        </w:r>
        <w:r>
          <w:fldChar w:fldCharType="begin"/>
        </w:r>
        <w:r>
          <w:instrText xml:space="preserve"> PAGEREF _Toc22670 \h </w:instrText>
        </w:r>
        <w:r>
          <w:fldChar w:fldCharType="separate"/>
        </w:r>
        <w:r>
          <w:t>51</w:t>
        </w:r>
        <w:r>
          <w:fldChar w:fldCharType="end"/>
        </w:r>
      </w:hyperlink>
    </w:p>
    <w:p>
      <w:pPr>
        <w:pStyle w:val="TOC2"/>
        <w:tabs>
          <w:tab w:val="right" w:leader="dot" w:pos="8306"/>
        </w:tabs>
      </w:pPr>
      <w:hyperlink w:anchor="_Toc9596" w:history="1">
        <w:r>
          <w:rPr>
            <w:rFonts w:ascii="仿宋" w:eastAsia="仿宋" w:hAnsi="仿宋" w:cs="仿宋" w:hint="eastAsia"/>
            <w:lang w:eastAsia="zh-CN"/>
          </w:rPr>
          <w:t>(一)、市场定位与目标客户</w:t>
        </w:r>
        <w:r>
          <w:tab/>
        </w:r>
        <w:r>
          <w:fldChar w:fldCharType="begin"/>
        </w:r>
        <w:r>
          <w:instrText xml:space="preserve"> PAGEREF _Toc9596 \h </w:instrText>
        </w:r>
        <w:r>
          <w:fldChar w:fldCharType="separate"/>
        </w:r>
        <w:r>
          <w:t>51</w:t>
        </w:r>
        <w:r>
          <w:fldChar w:fldCharType="end"/>
        </w:r>
      </w:hyperlink>
    </w:p>
    <w:p>
      <w:pPr>
        <w:pStyle w:val="TOC2"/>
        <w:tabs>
          <w:tab w:val="right" w:leader="dot" w:pos="8306"/>
        </w:tabs>
      </w:pPr>
      <w:hyperlink w:anchor="_Toc6486" w:history="1">
        <w:r>
          <w:rPr>
            <w:rFonts w:ascii="仿宋" w:eastAsia="仿宋" w:hAnsi="仿宋" w:cs="仿宋" w:hint="eastAsia"/>
            <w:lang w:eastAsia="zh-CN"/>
          </w:rPr>
          <w:t>(二)、产品定位及差异化策略</w:t>
        </w:r>
        <w:r>
          <w:tab/>
        </w:r>
        <w:r>
          <w:fldChar w:fldCharType="begin"/>
        </w:r>
        <w:r>
          <w:instrText xml:space="preserve"> PAGEREF _Toc6486 \h </w:instrText>
        </w:r>
        <w:r>
          <w:fldChar w:fldCharType="separate"/>
        </w:r>
        <w:r>
          <w:t>52</w:t>
        </w:r>
        <w:r>
          <w:fldChar w:fldCharType="end"/>
        </w:r>
      </w:hyperlink>
    </w:p>
    <w:p>
      <w:pPr>
        <w:pStyle w:val="TOC2"/>
        <w:tabs>
          <w:tab w:val="right" w:leader="dot" w:pos="8306"/>
        </w:tabs>
      </w:pPr>
      <w:hyperlink w:anchor="_Toc30540" w:history="1">
        <w:r>
          <w:rPr>
            <w:rFonts w:ascii="仿宋" w:eastAsia="仿宋" w:hAnsi="仿宋" w:cs="仿宋" w:hint="eastAsia"/>
            <w:lang w:eastAsia="zh-CN"/>
          </w:rPr>
          <w:t>(三)、价格策略</w:t>
        </w:r>
        <w:r>
          <w:tab/>
        </w:r>
        <w:r>
          <w:fldChar w:fldCharType="begin"/>
        </w:r>
        <w:r>
          <w:instrText xml:space="preserve"> PAGEREF _Toc30540 \h </w:instrText>
        </w:r>
        <w:r>
          <w:fldChar w:fldCharType="separate"/>
        </w:r>
        <w:r>
          <w:t>53</w:t>
        </w:r>
        <w:r>
          <w:fldChar w:fldCharType="end"/>
        </w:r>
      </w:hyperlink>
    </w:p>
    <w:p>
      <w:pPr>
        <w:pStyle w:val="TOC2"/>
        <w:tabs>
          <w:tab w:val="right" w:leader="dot" w:pos="8306"/>
        </w:tabs>
      </w:pPr>
      <w:hyperlink w:anchor="_Toc5258" w:history="1">
        <w:r>
          <w:rPr>
            <w:rFonts w:ascii="仿宋" w:eastAsia="仿宋" w:hAnsi="仿宋" w:cs="仿宋" w:hint="eastAsia"/>
            <w:lang w:eastAsia="zh-CN"/>
          </w:rPr>
          <w:t>(四)、销售渠道与推广</w:t>
        </w:r>
        <w:r>
          <w:tab/>
        </w:r>
        <w:r>
          <w:fldChar w:fldCharType="begin"/>
        </w:r>
        <w:r>
          <w:instrText xml:space="preserve"> PAGEREF _Toc5258 \h </w:instrText>
        </w:r>
        <w:r>
          <w:fldChar w:fldCharType="separate"/>
        </w:r>
        <w:r>
          <w:t>54</w:t>
        </w:r>
        <w:r>
          <w:fldChar w:fldCharType="end"/>
        </w:r>
      </w:hyperlink>
    </w:p>
    <w:p>
      <w:pPr>
        <w:pStyle w:val="TOC2"/>
        <w:tabs>
          <w:tab w:val="right" w:leader="dot" w:pos="8306"/>
        </w:tabs>
      </w:pPr>
      <w:hyperlink w:anchor="_Toc11357" w:history="1">
        <w:r>
          <w:rPr>
            <w:rFonts w:ascii="仿宋" w:eastAsia="仿宋" w:hAnsi="仿宋" w:cs="仿宋" w:hint="eastAsia"/>
            <w:lang w:eastAsia="zh-CN"/>
          </w:rPr>
          <w:t>(五)、市场营销风险与对策</w:t>
        </w:r>
        <w:r>
          <w:tab/>
        </w:r>
        <w:r>
          <w:fldChar w:fldCharType="begin"/>
        </w:r>
        <w:r>
          <w:instrText xml:space="preserve"> PAGEREF _Toc11357 \h </w:instrText>
        </w:r>
        <w:r>
          <w:fldChar w:fldCharType="separate"/>
        </w:r>
        <w:r>
          <w:t>55</w:t>
        </w:r>
        <w:r>
          <w:fldChar w:fldCharType="end"/>
        </w:r>
      </w:hyperlink>
    </w:p>
    <w:p>
      <w:pPr>
        <w:pStyle w:val="TOC1"/>
        <w:tabs>
          <w:tab w:val="right" w:leader="dot" w:pos="8306"/>
        </w:tabs>
      </w:pPr>
      <w:hyperlink w:anchor="_Toc5993" w:history="1">
        <w:r>
          <w:rPr>
            <w:rFonts w:ascii="仿宋" w:eastAsia="仿宋" w:hAnsi="仿宋" w:cs="仿宋" w:hint="eastAsia"/>
            <w:lang w:eastAsia="zh-CN"/>
          </w:rPr>
          <w:t>十五、法律法规及环境影响评价</w:t>
        </w:r>
        <w:r>
          <w:tab/>
        </w:r>
        <w:r>
          <w:fldChar w:fldCharType="begin"/>
        </w:r>
        <w:r>
          <w:instrText xml:space="preserve"> PAGEREF _Toc5993 \h </w:instrText>
        </w:r>
        <w:r>
          <w:fldChar w:fldCharType="separate"/>
        </w:r>
        <w:r>
          <w:t>56</w:t>
        </w:r>
        <w:r>
          <w:fldChar w:fldCharType="end"/>
        </w:r>
      </w:hyperlink>
    </w:p>
    <w:p>
      <w:pPr>
        <w:pStyle w:val="TOC2"/>
        <w:tabs>
          <w:tab w:val="right" w:leader="dot" w:pos="8306"/>
        </w:tabs>
      </w:pPr>
      <w:hyperlink w:anchor="_Toc31528" w:history="1">
        <w:r>
          <w:rPr>
            <w:rFonts w:ascii="仿宋" w:eastAsia="仿宋" w:hAnsi="仿宋" w:cs="仿宋" w:hint="eastAsia"/>
            <w:lang w:eastAsia="zh-CN"/>
          </w:rPr>
          <w:t>(一)、法律法规的遵守</w:t>
        </w:r>
        <w:r>
          <w:tab/>
        </w:r>
        <w:r>
          <w:fldChar w:fldCharType="begin"/>
        </w:r>
        <w:r>
          <w:instrText xml:space="preserve"> PAGEREF _Toc31528 \h </w:instrText>
        </w:r>
        <w:r>
          <w:fldChar w:fldCharType="separate"/>
        </w:r>
        <w:r>
          <w:t>56</w:t>
        </w:r>
        <w:r>
          <w:fldChar w:fldCharType="end"/>
        </w:r>
      </w:hyperlink>
    </w:p>
    <w:p>
      <w:pPr>
        <w:pStyle w:val="TOC2"/>
        <w:tabs>
          <w:tab w:val="right" w:leader="dot" w:pos="8306"/>
        </w:tabs>
      </w:pPr>
      <w:hyperlink w:anchor="_Toc27636" w:history="1">
        <w:r>
          <w:rPr>
            <w:rFonts w:ascii="仿宋" w:eastAsia="仿宋" w:hAnsi="仿宋" w:cs="仿宋" w:hint="eastAsia"/>
            <w:lang w:eastAsia="zh-CN"/>
          </w:rPr>
          <w:t>(二)、环境影响评价</w:t>
        </w:r>
        <w:r>
          <w:tab/>
        </w:r>
        <w:r>
          <w:fldChar w:fldCharType="begin"/>
        </w:r>
        <w:r>
          <w:instrText xml:space="preserve"> PAGEREF _Toc27636 \h </w:instrText>
        </w:r>
        <w:r>
          <w:fldChar w:fldCharType="separate"/>
        </w:r>
        <w:r>
          <w:t>57</w:t>
        </w:r>
        <w:r>
          <w:fldChar w:fldCharType="end"/>
        </w:r>
      </w:hyperlink>
    </w:p>
    <w:p>
      <w:pPr>
        <w:pStyle w:val="TOC2"/>
        <w:tabs>
          <w:tab w:val="right" w:leader="dot" w:pos="8306"/>
        </w:tabs>
      </w:pPr>
      <w:hyperlink w:anchor="_Toc25963" w:history="1">
        <w:r>
          <w:rPr>
            <w:rFonts w:ascii="仿宋" w:eastAsia="仿宋" w:hAnsi="仿宋" w:cs="仿宋" w:hint="eastAsia"/>
            <w:lang w:eastAsia="zh-CN"/>
          </w:rPr>
          <w:t>(三)、环保手续办理</w:t>
        </w:r>
        <w:r>
          <w:tab/>
        </w:r>
        <w:r>
          <w:fldChar w:fldCharType="begin"/>
        </w:r>
        <w:r>
          <w:instrText xml:space="preserve"> PAGEREF _Toc25963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主令电器防雷避雷产品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997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8003"/>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302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主令电器防雷避雷产品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按照《建筑内部装修设计防火规范》，主令电器防雷避雷产品项目耐火等级为二级，屋顶防水等级为三级，严格按照《屋面工程技术规范》的要求进行施工。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371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3253"/>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4024"/>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主令电器防雷避雷产品项目为扩建项目</w:t>
      </w:r>
    </w:p>
    <w:p>
      <w:pPr>
        <w:pStyle w:val="Heading2"/>
        <w:ind w:firstLine="560" w:firstLineChars="200"/>
        <w:rPr>
          <w:rFonts w:ascii="仿宋" w:eastAsia="仿宋" w:hAnsi="仿宋" w:cs="仿宋" w:hint="eastAsia"/>
          <w:sz w:val="28"/>
          <w:lang w:eastAsia="zh-CN"/>
        </w:rPr>
      </w:pPr>
      <w:bookmarkStart w:id="8" w:name="_Toc7626"/>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23891"/>
      <w:r>
        <w:rPr>
          <w:rFonts w:ascii="仿宋" w:eastAsia="仿宋" w:hAnsi="仿宋" w:cs="仿宋" w:hint="eastAsia"/>
          <w:sz w:val="28"/>
          <w:lang w:eastAsia="zh-CN"/>
        </w:rPr>
        <w:t>(三)、主令电器防雷避雷产品项目定位及建设原因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一、主令电器防雷避雷产品项目定位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主令电器防雷避雷产品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主令电器防雷避雷产品项目将以技术研发为驱动，推动公司产品线的技术创新和升级，确保公司在激烈的市场竞争中始终保持技术优势。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通过主令电器防雷避雷产品项目的实施，公司将在当前市场的基础上拓展更多的业务领域，增加新的市场份额，促使公司业务全面发展。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顺应主令电器防雷避雷产品行业趋势： 扩建主令电器防雷避雷产品项目将有助于公司更好地适应主令电器防雷避雷产品行业的发展趋势，提前布局未来市场，确保公司在市场动荡中稳健发展。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0910"/>
      <w:r>
        <w:rPr>
          <w:rFonts w:ascii="仿宋" w:eastAsia="仿宋" w:hAnsi="仿宋" w:cs="仿宋" w:hint="eastAsia"/>
          <w:sz w:val="28"/>
          <w:lang w:eastAsia="zh-CN"/>
        </w:rPr>
        <w:t>(四)、主令电器防雷避雷产品项目选址及背景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主令电器防雷避雷产品项目选址于XX（具体选址以最终确定方案为准），占地面积约XXX亩。项目规划建设区域地理位置得天独厚，交通便利，电力、供排水、通讯等公用设施条件齐全，非常适宜主令电器防雷避雷产品项目的建设。</w:t>
      </w:r>
    </w:p>
    <w:p>
      <w:pPr>
        <w:pStyle w:val="Heading2"/>
        <w:ind w:firstLine="560" w:firstLineChars="200"/>
        <w:rPr>
          <w:rFonts w:ascii="仿宋" w:eastAsia="仿宋" w:hAnsi="仿宋" w:cs="仿宋" w:hint="eastAsia"/>
          <w:sz w:val="28"/>
          <w:lang w:eastAsia="zh-CN"/>
        </w:rPr>
      </w:pPr>
      <w:bookmarkStart w:id="11" w:name="_Toc19245"/>
      <w:r>
        <w:rPr>
          <w:rFonts w:ascii="仿宋" w:eastAsia="仿宋" w:hAnsi="仿宋" w:cs="仿宋" w:hint="eastAsia"/>
          <w:sz w:val="28"/>
          <w:lang w:eastAsia="zh-CN"/>
        </w:rPr>
        <w:t>(五)、主令电器防雷避雷产品项目生产规模概述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旨在实现规模化生产，以满足市场需求并提高竞争力。根据初步规划，主令电器防雷避雷产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9630"/>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主令电器防雷避雷产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6913"/>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调查主令电器防雷避雷产品项目可能对大气质量产生的影响，包括废气排放、空气颗粒物扬尘等，采取措施确保空气环境质量符合相关标准。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分析主令电器防雷避雷产品项目对地表水和地下水的潜在影响，考虑废水排放、水资源利用情况，制定水环境保护措施，确保水体质量不受明显影响。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研究主令电器防雷避雷产品项目可能对土壤的影响，尤其是对于可能产生的污染物，采取土壤保护和修复措施，确保土壤资源可持续利用。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评估主令电器防雷避雷产品项目对生态系统的潜在冲击，包括对植被、动物、微生物等的影响，制定生态保护方案，最大限度地减小对生态环境的不良影响。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研究主令电器防雷避雷产品项目对当地社区和居民的潜在经济和社会影响，确保项目的实施不会对当地居民的正常生活和社会秩序产生负面影响。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2308"/>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(一)主令电器防雷避雷产品项目总投资构成详解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8626"/>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11990"/>
      <w:r>
        <w:rPr>
          <w:rFonts w:ascii="仿宋" w:eastAsia="仿宋" w:hAnsi="仿宋" w:cs="仿宋" w:hint="eastAsia"/>
          <w:sz w:val="28"/>
          <w:lang w:eastAsia="zh-CN"/>
        </w:rPr>
        <w:t>(十)、主令电器防雷避雷产品项目经济效益预期规划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主令电器防雷避雷产品项目总投资构成分析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6947"/>
      <w:r>
        <w:rPr>
          <w:rFonts w:ascii="仿宋" w:eastAsia="仿宋" w:hAnsi="仿宋" w:cs="仿宋" w:hint="eastAsia"/>
          <w:sz w:val="28"/>
          <w:lang w:eastAsia="zh-CN"/>
        </w:rPr>
        <w:t>(十一)、主令电器防雷避雷产品项目建设进度计划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30078"/>
      <w:r>
        <w:rPr>
          <w:rFonts w:ascii="仿宋" w:eastAsia="仿宋" w:hAnsi="仿宋" w:cs="仿宋" w:hint="eastAsia"/>
          <w:sz w:val="28"/>
          <w:lang w:eastAsia="zh-CN"/>
        </w:rPr>
        <w:t>三、主令电器防雷避雷产品行业发展分析</w:t>
      </w:r>
      <w:bookmarkEnd w:id="18"/>
    </w:p>
    <w:p>
      <w:pPr>
        <w:pStyle w:val="Heading2"/>
        <w:rPr>
          <w:rFonts w:ascii="仿宋" w:eastAsia="仿宋" w:hAnsi="仿宋" w:cs="仿宋" w:hint="eastAsia"/>
          <w:lang w:eastAsia="zh-CN"/>
        </w:rPr>
      </w:pPr>
      <w:bookmarkStart w:id="19" w:name="_Toc6375"/>
      <w:r>
        <w:rPr>
          <w:rFonts w:ascii="仿宋" w:eastAsia="仿宋" w:hAnsi="仿宋" w:cs="仿宋" w:hint="eastAsia"/>
          <w:lang w:eastAsia="zh-CN"/>
        </w:rPr>
        <w:t>(一)、主令电器防雷避雷产品行业发展总体概况</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主令电器防雷避雷产品行业呈现出整体稳步增长的趋势。主令电器防雷避雷产品行业内相关指标显示出良好的发展态势，市场规模逐年扩大，产业链不断完善。各项主令电器防雷避雷产品行业数据表明，整体主令电器防雷避雷产品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0" w:name="_Toc9860"/>
      <w:r>
        <w:rPr>
          <w:rFonts w:ascii="仿宋" w:eastAsia="仿宋" w:hAnsi="仿宋" w:cs="仿宋" w:hint="eastAsia"/>
          <w:sz w:val="28"/>
          <w:lang w:eastAsia="zh-CN"/>
        </w:rPr>
        <w:t>(二)、主令电器防雷避雷产品行业发展背景</w:t>
      </w:r>
      <w:bookmarkEnd w:id="2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行业的快速发展得益于国家宏观经济政策的不断优化和产业结构调整的深入推进。政府对主令电器防雷避雷产品相关产业的支持力度加大，为企业提供了更为宽松的市场环境和政策支持。同时，科技进步和创新成果的不断涌现，也为主令电器防雷避雷产品行业的高质量发展提供了有力支持。</w:t>
      </w:r>
    </w:p>
    <w:p>
      <w:pPr>
        <w:pStyle w:val="Heading2"/>
        <w:ind w:firstLine="560" w:firstLineChars="200"/>
        <w:rPr>
          <w:rFonts w:ascii="仿宋" w:eastAsia="仿宋" w:hAnsi="仿宋" w:cs="仿宋" w:hint="eastAsia"/>
          <w:sz w:val="28"/>
          <w:lang w:eastAsia="zh-CN"/>
        </w:rPr>
      </w:pPr>
      <w:bookmarkStart w:id="21" w:name="_Toc18197"/>
      <w:r>
        <w:rPr>
          <w:rFonts w:ascii="仿宋" w:eastAsia="仿宋" w:hAnsi="仿宋" w:cs="仿宋" w:hint="eastAsia"/>
          <w:sz w:val="28"/>
          <w:lang w:eastAsia="zh-CN"/>
        </w:rPr>
        <w:t>(三)、主令电器防雷避雷产品行业发展前景</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主令电器防雷避雷产品行业发展前景广阔。随着国家经济的不断崛起和产业结构的不断优化，相关主令电器防雷避雷产品行业有望进一步蓬勃发展。市场需求的提升、技术水平的不断提高将为主令电器防雷避雷产品行业带来更多发展机遇。项目的实施将顺应主令电器防雷避雷产品行业发展趋势，迎接更加广阔的市场机遇。</w:t>
      </w:r>
    </w:p>
    <w:p>
      <w:pPr>
        <w:pStyle w:val="Heading1"/>
        <w:ind w:firstLine="560" w:firstLineChars="200"/>
        <w:rPr>
          <w:rFonts w:ascii="仿宋" w:eastAsia="仿宋" w:hAnsi="仿宋" w:cs="仿宋" w:hint="eastAsia"/>
          <w:sz w:val="28"/>
          <w:lang w:eastAsia="zh-CN"/>
        </w:rPr>
      </w:pPr>
      <w:bookmarkStart w:id="22" w:name="_Toc13908"/>
      <w:r>
        <w:rPr>
          <w:rFonts w:ascii="仿宋" w:eastAsia="仿宋" w:hAnsi="仿宋" w:cs="仿宋" w:hint="eastAsia"/>
          <w:sz w:val="28"/>
          <w:lang w:eastAsia="zh-CN"/>
        </w:rPr>
        <w:t>四、建设内容与产品方案</w:t>
      </w:r>
      <w:bookmarkEnd w:id="22"/>
    </w:p>
    <w:p>
      <w:pPr>
        <w:pStyle w:val="Heading2"/>
        <w:rPr>
          <w:rFonts w:ascii="仿宋" w:eastAsia="仿宋" w:hAnsi="仿宋" w:cs="仿宋" w:hint="eastAsia"/>
          <w:lang w:eastAsia="zh-CN"/>
        </w:rPr>
      </w:pPr>
      <w:bookmarkStart w:id="23" w:name="_Toc11822"/>
      <w:r>
        <w:rPr>
          <w:rFonts w:ascii="仿宋" w:eastAsia="仿宋" w:hAnsi="仿宋" w:cs="仿宋" w:hint="eastAsia"/>
          <w:lang w:eastAsia="zh-CN"/>
        </w:rPr>
        <w:t>(一)、建设规模及主要建设内容</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4" w:name="_Toc3215"/>
      <w:r>
        <w:rPr>
          <w:rFonts w:ascii="仿宋" w:eastAsia="仿宋" w:hAnsi="仿宋" w:cs="仿宋" w:hint="eastAsia"/>
          <w:sz w:val="28"/>
          <w:lang w:eastAsia="zh-CN"/>
        </w:rPr>
        <w:t>(二)、主令电器防雷避雷产品产品规划方案及生产纲领</w:t>
      </w:r>
      <w:bookmarkEnd w:id="2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主令电器防雷避雷产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5" w:name="_Toc7058"/>
      <w:r>
        <w:rPr>
          <w:rFonts w:ascii="仿宋" w:eastAsia="仿宋" w:hAnsi="仿宋" w:cs="仿宋" w:hint="eastAsia"/>
          <w:sz w:val="28"/>
          <w:lang w:eastAsia="zh-CN"/>
        </w:rPr>
        <w:t>五、运营管理</w:t>
      </w:r>
      <w:bookmarkEnd w:id="25"/>
    </w:p>
    <w:p>
      <w:pPr>
        <w:pStyle w:val="Heading2"/>
        <w:rPr>
          <w:rFonts w:ascii="仿宋" w:eastAsia="仿宋" w:hAnsi="仿宋" w:cs="仿宋" w:hint="eastAsia"/>
          <w:lang w:eastAsia="zh-CN"/>
        </w:rPr>
      </w:pPr>
      <w:bookmarkStart w:id="26" w:name="_Toc15433"/>
      <w:r>
        <w:rPr>
          <w:rFonts w:ascii="仿宋" w:eastAsia="仿宋" w:hAnsi="仿宋" w:cs="仿宋" w:hint="eastAsia"/>
          <w:lang w:eastAsia="zh-CN"/>
        </w:rPr>
        <w:t>(一)、公司经营宗旨</w:t>
      </w:r>
      <w:bookmarkEnd w:id="2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7" w:name="_Toc19538"/>
      <w:r>
        <w:rPr>
          <w:rFonts w:ascii="仿宋" w:eastAsia="仿宋" w:hAnsi="仿宋" w:cs="仿宋" w:hint="eastAsia"/>
          <w:sz w:val="28"/>
          <w:lang w:eastAsia="zh-CN"/>
        </w:rPr>
        <w:t>(二)、公司目标与主职责</w:t>
      </w:r>
      <w:bookmarkEnd w:id="2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公司的核心目标是在主令电器防雷避雷产品行业内取得领先地位，实现可持续增长。为实现这一目标，公司将不断提升产品质量、拓展市场份额、加强研发创新，并致力于提高客户满意度。主要职责包括：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8" w:name="_Toc29528"/>
      <w:r>
        <w:rPr>
          <w:rFonts w:ascii="仿宋" w:eastAsia="仿宋" w:hAnsi="仿宋" w:cs="仿宋" w:hint="eastAsia"/>
          <w:sz w:val="28"/>
          <w:lang w:eastAsia="zh-CN"/>
        </w:rPr>
        <w:t>(三)、各部门职责及权限</w:t>
      </w:r>
      <w:bookmarkEnd w:id="2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主令电器防雷避雷产品市场信息收集与分析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https://d.book118.com/998075056113006040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06FEF"/>
    <w:rsid w:val="282E6701"/>
    <w:rsid w:val="3E675B86"/>
    <w:rsid w:val="44335160"/>
    <w:rsid w:val="497C50C6"/>
    <w:rsid w:val="59204A0B"/>
    <w:rsid w:val="5D2D2508"/>
    <w:rsid w:val="689E7DA6"/>
    <w:rsid w:val="6EC2449F"/>
    <w:rsid w:val="71B06F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8075056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2024-02-07T16:40:00Z</dcterms:created>
  <dcterms:modified xsi:type="dcterms:W3CDTF">2024-02-07T16:40:13Z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50BC2F0AB57F400CB141C20ADF7817F2_11</vt:lpwstr>
  </property>
  <property fmtid="{D5CDD505-2E9C-101B-9397-08002B2CF9AE}" pid="3" name="KSOProductBuildVer">
    <vt:lpwstr>2052-12.1.0.16250</vt:lpwstr>
  </property>
</Properties>
</file>