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01" w:history="1">
        <w:r>
          <w:rPr>
            <w:rFonts w:ascii="仿宋" w:eastAsia="仿宋" w:hAnsi="仿宋" w:cs="仿宋" w:hint="eastAsia"/>
            <w:lang w:eastAsia="zh-CN"/>
          </w:rPr>
          <w:t>概论</w:t>
        </w:r>
        <w:r>
          <w:tab/>
        </w:r>
        <w:r>
          <w:fldChar w:fldCharType="begin"/>
        </w:r>
        <w:r>
          <w:instrText xml:space="preserve"> PAGEREF _Toc16101 \h </w:instrText>
        </w:r>
        <w:r>
          <w:fldChar w:fldCharType="separate"/>
        </w:r>
        <w:r>
          <w:t>3</w:t>
        </w:r>
        <w:r>
          <w:fldChar w:fldCharType="end"/>
        </w:r>
      </w:hyperlink>
    </w:p>
    <w:p>
      <w:pPr>
        <w:pStyle w:val="TOC1"/>
        <w:tabs>
          <w:tab w:val="right" w:leader="dot" w:pos="8306"/>
        </w:tabs>
      </w:pPr>
      <w:hyperlink w:anchor="_Toc26145" w:history="1">
        <w:r>
          <w:rPr>
            <w:rFonts w:ascii="仿宋" w:eastAsia="仿宋" w:hAnsi="仿宋" w:cs="仿宋" w:hint="eastAsia"/>
            <w:lang w:eastAsia="zh-CN"/>
          </w:rPr>
          <w:t>一、太阳镜项目绩效评估</w:t>
        </w:r>
        <w:r>
          <w:tab/>
        </w:r>
        <w:r>
          <w:fldChar w:fldCharType="begin"/>
        </w:r>
        <w:r>
          <w:instrText xml:space="preserve"> PAGEREF _Toc26145 \h </w:instrText>
        </w:r>
        <w:r>
          <w:fldChar w:fldCharType="separate"/>
        </w:r>
        <w:r>
          <w:t>3</w:t>
        </w:r>
        <w:r>
          <w:fldChar w:fldCharType="end"/>
        </w:r>
      </w:hyperlink>
    </w:p>
    <w:p>
      <w:pPr>
        <w:pStyle w:val="TOC2"/>
        <w:tabs>
          <w:tab w:val="right" w:leader="dot" w:pos="8306"/>
        </w:tabs>
      </w:pPr>
      <w:hyperlink w:anchor="_Toc29384" w:history="1">
        <w:r>
          <w:rPr>
            <w:rFonts w:ascii="仿宋" w:eastAsia="仿宋" w:hAnsi="仿宋" w:cs="仿宋" w:hint="eastAsia"/>
            <w:lang w:eastAsia="zh-CN"/>
          </w:rPr>
          <w:t>(一)、绩效评估指标</w:t>
        </w:r>
        <w:r>
          <w:tab/>
        </w:r>
        <w:r>
          <w:fldChar w:fldCharType="begin"/>
        </w:r>
        <w:r>
          <w:instrText xml:space="preserve"> PAGEREF _Toc29384 \h </w:instrText>
        </w:r>
        <w:r>
          <w:fldChar w:fldCharType="separate"/>
        </w:r>
        <w:r>
          <w:t>3</w:t>
        </w:r>
        <w:r>
          <w:fldChar w:fldCharType="end"/>
        </w:r>
      </w:hyperlink>
    </w:p>
    <w:p>
      <w:pPr>
        <w:pStyle w:val="TOC2"/>
        <w:tabs>
          <w:tab w:val="right" w:leader="dot" w:pos="8306"/>
        </w:tabs>
      </w:pPr>
      <w:hyperlink w:anchor="_Toc13745" w:history="1">
        <w:r>
          <w:rPr>
            <w:rFonts w:ascii="仿宋" w:eastAsia="仿宋" w:hAnsi="仿宋" w:cs="仿宋" w:hint="eastAsia"/>
            <w:lang w:eastAsia="zh-CN"/>
          </w:rPr>
          <w:t>(二)、绩效评估方法</w:t>
        </w:r>
        <w:r>
          <w:tab/>
        </w:r>
        <w:r>
          <w:fldChar w:fldCharType="begin"/>
        </w:r>
        <w:r>
          <w:instrText xml:space="preserve"> PAGEREF _Toc13745 \h </w:instrText>
        </w:r>
        <w:r>
          <w:fldChar w:fldCharType="separate"/>
        </w:r>
        <w:r>
          <w:t>4</w:t>
        </w:r>
        <w:r>
          <w:fldChar w:fldCharType="end"/>
        </w:r>
      </w:hyperlink>
    </w:p>
    <w:p>
      <w:pPr>
        <w:pStyle w:val="TOC2"/>
        <w:tabs>
          <w:tab w:val="right" w:leader="dot" w:pos="8306"/>
        </w:tabs>
      </w:pPr>
      <w:hyperlink w:anchor="_Toc8843" w:history="1">
        <w:r>
          <w:rPr>
            <w:rFonts w:ascii="仿宋" w:eastAsia="仿宋" w:hAnsi="仿宋" w:cs="仿宋" w:hint="eastAsia"/>
            <w:lang w:eastAsia="zh-CN"/>
          </w:rPr>
          <w:t>(三)、绩效评估周期</w:t>
        </w:r>
        <w:r>
          <w:tab/>
        </w:r>
        <w:r>
          <w:fldChar w:fldCharType="begin"/>
        </w:r>
        <w:r>
          <w:instrText xml:space="preserve"> PAGEREF _Toc8843 \h </w:instrText>
        </w:r>
        <w:r>
          <w:fldChar w:fldCharType="separate"/>
        </w:r>
        <w:r>
          <w:t>5</w:t>
        </w:r>
        <w:r>
          <w:fldChar w:fldCharType="end"/>
        </w:r>
      </w:hyperlink>
    </w:p>
    <w:p>
      <w:pPr>
        <w:pStyle w:val="TOC1"/>
        <w:tabs>
          <w:tab w:val="right" w:leader="dot" w:pos="8306"/>
        </w:tabs>
      </w:pPr>
      <w:hyperlink w:anchor="_Toc10924" w:history="1">
        <w:r>
          <w:rPr>
            <w:rFonts w:ascii="仿宋" w:eastAsia="仿宋" w:hAnsi="仿宋" w:cs="仿宋" w:hint="eastAsia"/>
            <w:lang w:eastAsia="zh-CN"/>
          </w:rPr>
          <w:t>二、太阳镜项目建设单位说明</w:t>
        </w:r>
        <w:r>
          <w:tab/>
        </w:r>
        <w:r>
          <w:fldChar w:fldCharType="begin"/>
        </w:r>
        <w:r>
          <w:instrText xml:space="preserve"> PAGEREF _Toc10924 \h </w:instrText>
        </w:r>
        <w:r>
          <w:fldChar w:fldCharType="separate"/>
        </w:r>
        <w:r>
          <w:t>6</w:t>
        </w:r>
        <w:r>
          <w:fldChar w:fldCharType="end"/>
        </w:r>
      </w:hyperlink>
    </w:p>
    <w:p>
      <w:pPr>
        <w:pStyle w:val="TOC2"/>
        <w:tabs>
          <w:tab w:val="right" w:leader="dot" w:pos="8306"/>
        </w:tabs>
      </w:pPr>
      <w:hyperlink w:anchor="_Toc6121" w:history="1">
        <w:r>
          <w:rPr>
            <w:rFonts w:ascii="仿宋" w:eastAsia="仿宋" w:hAnsi="仿宋" w:cs="仿宋" w:hint="eastAsia"/>
            <w:lang w:eastAsia="zh-CN"/>
          </w:rPr>
          <w:t>(一)、太阳镜项目承办单位基本情况</w:t>
        </w:r>
        <w:r>
          <w:tab/>
        </w:r>
        <w:r>
          <w:fldChar w:fldCharType="begin"/>
        </w:r>
        <w:r>
          <w:instrText xml:space="preserve"> PAGEREF _Toc6121 \h </w:instrText>
        </w:r>
        <w:r>
          <w:fldChar w:fldCharType="separate"/>
        </w:r>
        <w:r>
          <w:t>6</w:t>
        </w:r>
        <w:r>
          <w:fldChar w:fldCharType="end"/>
        </w:r>
      </w:hyperlink>
    </w:p>
    <w:p>
      <w:pPr>
        <w:pStyle w:val="TOC2"/>
        <w:tabs>
          <w:tab w:val="right" w:leader="dot" w:pos="8306"/>
        </w:tabs>
      </w:pPr>
      <w:hyperlink w:anchor="_Toc10825" w:history="1">
        <w:r>
          <w:rPr>
            <w:rFonts w:ascii="仿宋" w:eastAsia="仿宋" w:hAnsi="仿宋" w:cs="仿宋" w:hint="eastAsia"/>
            <w:lang w:eastAsia="zh-CN"/>
          </w:rPr>
          <w:t>(二)、公司经济效益分析</w:t>
        </w:r>
        <w:r>
          <w:tab/>
        </w:r>
        <w:r>
          <w:fldChar w:fldCharType="begin"/>
        </w:r>
        <w:r>
          <w:instrText xml:space="preserve"> PAGEREF _Toc10825 \h </w:instrText>
        </w:r>
        <w:r>
          <w:fldChar w:fldCharType="separate"/>
        </w:r>
        <w:r>
          <w:t>7</w:t>
        </w:r>
        <w:r>
          <w:fldChar w:fldCharType="end"/>
        </w:r>
      </w:hyperlink>
    </w:p>
    <w:p>
      <w:pPr>
        <w:pStyle w:val="TOC1"/>
        <w:tabs>
          <w:tab w:val="right" w:leader="dot" w:pos="8306"/>
        </w:tabs>
      </w:pPr>
      <w:hyperlink w:anchor="_Toc25622" w:history="1">
        <w:r>
          <w:rPr>
            <w:rFonts w:ascii="仿宋" w:eastAsia="仿宋" w:hAnsi="仿宋" w:cs="仿宋" w:hint="eastAsia"/>
            <w:lang w:eastAsia="zh-CN"/>
          </w:rPr>
          <w:t>三、太阳镜项目选址可行性分析</w:t>
        </w:r>
        <w:r>
          <w:tab/>
        </w:r>
        <w:r>
          <w:fldChar w:fldCharType="begin"/>
        </w:r>
        <w:r>
          <w:instrText xml:space="preserve"> PAGEREF _Toc25622 \h </w:instrText>
        </w:r>
        <w:r>
          <w:fldChar w:fldCharType="separate"/>
        </w:r>
        <w:r>
          <w:t>8</w:t>
        </w:r>
        <w:r>
          <w:fldChar w:fldCharType="end"/>
        </w:r>
      </w:hyperlink>
    </w:p>
    <w:p>
      <w:pPr>
        <w:pStyle w:val="TOC2"/>
        <w:tabs>
          <w:tab w:val="right" w:leader="dot" w:pos="8306"/>
        </w:tabs>
      </w:pPr>
      <w:hyperlink w:anchor="_Toc9813" w:history="1">
        <w:r>
          <w:rPr>
            <w:rFonts w:ascii="仿宋" w:eastAsia="仿宋" w:hAnsi="仿宋" w:cs="仿宋" w:hint="eastAsia"/>
            <w:lang w:eastAsia="zh-CN"/>
          </w:rPr>
          <w:t>(一)、太阳镜项目选址</w:t>
        </w:r>
        <w:r>
          <w:tab/>
        </w:r>
        <w:r>
          <w:fldChar w:fldCharType="begin"/>
        </w:r>
        <w:r>
          <w:instrText xml:space="preserve"> PAGEREF _Toc9813 \h </w:instrText>
        </w:r>
        <w:r>
          <w:fldChar w:fldCharType="separate"/>
        </w:r>
        <w:r>
          <w:t>8</w:t>
        </w:r>
        <w:r>
          <w:fldChar w:fldCharType="end"/>
        </w:r>
      </w:hyperlink>
    </w:p>
    <w:p>
      <w:pPr>
        <w:pStyle w:val="TOC2"/>
        <w:tabs>
          <w:tab w:val="right" w:leader="dot" w:pos="8306"/>
        </w:tabs>
      </w:pPr>
      <w:hyperlink w:anchor="_Toc2388" w:history="1">
        <w:r>
          <w:rPr>
            <w:rFonts w:ascii="仿宋" w:eastAsia="仿宋" w:hAnsi="仿宋" w:cs="仿宋" w:hint="eastAsia"/>
            <w:lang w:eastAsia="zh-CN"/>
          </w:rPr>
          <w:t>(二)、用地控制指标</w:t>
        </w:r>
        <w:r>
          <w:tab/>
        </w:r>
        <w:r>
          <w:fldChar w:fldCharType="begin"/>
        </w:r>
        <w:r>
          <w:instrText xml:space="preserve"> PAGEREF _Toc2388 \h </w:instrText>
        </w:r>
        <w:r>
          <w:fldChar w:fldCharType="separate"/>
        </w:r>
        <w:r>
          <w:t>8</w:t>
        </w:r>
        <w:r>
          <w:fldChar w:fldCharType="end"/>
        </w:r>
      </w:hyperlink>
    </w:p>
    <w:p>
      <w:pPr>
        <w:pStyle w:val="TOC2"/>
        <w:tabs>
          <w:tab w:val="right" w:leader="dot" w:pos="8306"/>
        </w:tabs>
      </w:pPr>
      <w:hyperlink w:anchor="_Toc14610" w:history="1">
        <w:r>
          <w:rPr>
            <w:rFonts w:ascii="仿宋" w:eastAsia="仿宋" w:hAnsi="仿宋" w:cs="仿宋" w:hint="eastAsia"/>
            <w:lang w:eastAsia="zh-CN"/>
          </w:rPr>
          <w:t>(三)、节约用地措施</w:t>
        </w:r>
        <w:r>
          <w:tab/>
        </w:r>
        <w:r>
          <w:fldChar w:fldCharType="begin"/>
        </w:r>
        <w:r>
          <w:instrText xml:space="preserve"> PAGEREF _Toc14610 \h </w:instrText>
        </w:r>
        <w:r>
          <w:fldChar w:fldCharType="separate"/>
        </w:r>
        <w:r>
          <w:t>10</w:t>
        </w:r>
        <w:r>
          <w:fldChar w:fldCharType="end"/>
        </w:r>
      </w:hyperlink>
    </w:p>
    <w:p>
      <w:pPr>
        <w:pStyle w:val="TOC2"/>
        <w:tabs>
          <w:tab w:val="right" w:leader="dot" w:pos="8306"/>
        </w:tabs>
      </w:pPr>
      <w:hyperlink w:anchor="_Toc24025" w:history="1">
        <w:r>
          <w:rPr>
            <w:rFonts w:ascii="仿宋" w:eastAsia="仿宋" w:hAnsi="仿宋" w:cs="仿宋" w:hint="eastAsia"/>
            <w:lang w:eastAsia="zh-CN"/>
          </w:rPr>
          <w:t>(四)、总图布置方案</w:t>
        </w:r>
        <w:r>
          <w:tab/>
        </w:r>
        <w:r>
          <w:fldChar w:fldCharType="begin"/>
        </w:r>
        <w:r>
          <w:instrText xml:space="preserve"> PAGEREF _Toc24025 \h </w:instrText>
        </w:r>
        <w:r>
          <w:fldChar w:fldCharType="separate"/>
        </w:r>
        <w:r>
          <w:t>11</w:t>
        </w:r>
        <w:r>
          <w:fldChar w:fldCharType="end"/>
        </w:r>
      </w:hyperlink>
    </w:p>
    <w:p>
      <w:pPr>
        <w:pStyle w:val="TOC2"/>
        <w:tabs>
          <w:tab w:val="right" w:leader="dot" w:pos="8306"/>
        </w:tabs>
      </w:pPr>
      <w:hyperlink w:anchor="_Toc22764" w:history="1">
        <w:r>
          <w:rPr>
            <w:rFonts w:ascii="仿宋" w:eastAsia="仿宋" w:hAnsi="仿宋" w:cs="仿宋" w:hint="eastAsia"/>
            <w:lang w:eastAsia="zh-CN"/>
          </w:rPr>
          <w:t>(五)、选址综合评价</w:t>
        </w:r>
        <w:r>
          <w:tab/>
        </w:r>
        <w:r>
          <w:fldChar w:fldCharType="begin"/>
        </w:r>
        <w:r>
          <w:instrText xml:space="preserve"> PAGEREF _Toc22764 \h </w:instrText>
        </w:r>
        <w:r>
          <w:fldChar w:fldCharType="separate"/>
        </w:r>
        <w:r>
          <w:t>12</w:t>
        </w:r>
        <w:r>
          <w:fldChar w:fldCharType="end"/>
        </w:r>
      </w:hyperlink>
    </w:p>
    <w:p>
      <w:pPr>
        <w:pStyle w:val="TOC1"/>
        <w:tabs>
          <w:tab w:val="right" w:leader="dot" w:pos="8306"/>
        </w:tabs>
      </w:pPr>
      <w:hyperlink w:anchor="_Toc23338" w:history="1">
        <w:r>
          <w:rPr>
            <w:rFonts w:ascii="仿宋" w:eastAsia="仿宋" w:hAnsi="仿宋" w:cs="仿宋" w:hint="eastAsia"/>
            <w:lang w:eastAsia="zh-CN"/>
          </w:rPr>
          <w:t>四、太阳镜项目可持续发展</w:t>
        </w:r>
        <w:r>
          <w:tab/>
        </w:r>
        <w:r>
          <w:fldChar w:fldCharType="begin"/>
        </w:r>
        <w:r>
          <w:instrText xml:space="preserve"> PAGEREF _Toc23338 \h </w:instrText>
        </w:r>
        <w:r>
          <w:fldChar w:fldCharType="separate"/>
        </w:r>
        <w:r>
          <w:t>13</w:t>
        </w:r>
        <w:r>
          <w:fldChar w:fldCharType="end"/>
        </w:r>
      </w:hyperlink>
    </w:p>
    <w:p>
      <w:pPr>
        <w:pStyle w:val="TOC2"/>
        <w:tabs>
          <w:tab w:val="right" w:leader="dot" w:pos="8306"/>
        </w:tabs>
      </w:pPr>
      <w:hyperlink w:anchor="_Toc11002" w:history="1">
        <w:r>
          <w:rPr>
            <w:rFonts w:ascii="仿宋" w:eastAsia="仿宋" w:hAnsi="仿宋" w:cs="仿宋" w:hint="eastAsia"/>
            <w:lang w:eastAsia="zh-CN"/>
          </w:rPr>
          <w:t>(一)、可持续战略与实践</w:t>
        </w:r>
        <w:r>
          <w:tab/>
        </w:r>
        <w:r>
          <w:fldChar w:fldCharType="begin"/>
        </w:r>
        <w:r>
          <w:instrText xml:space="preserve"> PAGEREF _Toc11002 \h </w:instrText>
        </w:r>
        <w:r>
          <w:fldChar w:fldCharType="separate"/>
        </w:r>
        <w:r>
          <w:t>13</w:t>
        </w:r>
        <w:r>
          <w:fldChar w:fldCharType="end"/>
        </w:r>
      </w:hyperlink>
    </w:p>
    <w:p>
      <w:pPr>
        <w:pStyle w:val="TOC2"/>
        <w:tabs>
          <w:tab w:val="right" w:leader="dot" w:pos="8306"/>
        </w:tabs>
      </w:pPr>
      <w:hyperlink w:anchor="_Toc25887" w:history="1">
        <w:r>
          <w:rPr>
            <w:rFonts w:ascii="仿宋" w:eastAsia="仿宋" w:hAnsi="仿宋" w:cs="仿宋" w:hint="eastAsia"/>
            <w:lang w:eastAsia="zh-CN"/>
          </w:rPr>
          <w:t>(二)、环保与社会责任</w:t>
        </w:r>
        <w:r>
          <w:tab/>
        </w:r>
        <w:r>
          <w:fldChar w:fldCharType="begin"/>
        </w:r>
        <w:r>
          <w:instrText xml:space="preserve"> PAGEREF _Toc25887 \h </w:instrText>
        </w:r>
        <w:r>
          <w:fldChar w:fldCharType="separate"/>
        </w:r>
        <w:r>
          <w:t>13</w:t>
        </w:r>
        <w:r>
          <w:fldChar w:fldCharType="end"/>
        </w:r>
      </w:hyperlink>
    </w:p>
    <w:p>
      <w:pPr>
        <w:pStyle w:val="TOC1"/>
        <w:tabs>
          <w:tab w:val="right" w:leader="dot" w:pos="8306"/>
        </w:tabs>
      </w:pPr>
      <w:hyperlink w:anchor="_Toc29284" w:history="1">
        <w:r>
          <w:rPr>
            <w:rFonts w:ascii="仿宋" w:eastAsia="仿宋" w:hAnsi="仿宋" w:cs="仿宋" w:hint="eastAsia"/>
            <w:lang w:eastAsia="zh-CN"/>
          </w:rPr>
          <w:t>五、工艺说明</w:t>
        </w:r>
        <w:r>
          <w:tab/>
        </w:r>
        <w:r>
          <w:fldChar w:fldCharType="begin"/>
        </w:r>
        <w:r>
          <w:instrText xml:space="preserve"> PAGEREF _Toc29284 \h </w:instrText>
        </w:r>
        <w:r>
          <w:fldChar w:fldCharType="separate"/>
        </w:r>
        <w:r>
          <w:t>14</w:t>
        </w:r>
        <w:r>
          <w:fldChar w:fldCharType="end"/>
        </w:r>
      </w:hyperlink>
    </w:p>
    <w:p>
      <w:pPr>
        <w:pStyle w:val="TOC2"/>
        <w:tabs>
          <w:tab w:val="right" w:leader="dot" w:pos="8306"/>
        </w:tabs>
      </w:pPr>
      <w:hyperlink w:anchor="_Toc11812" w:history="1">
        <w:r>
          <w:rPr>
            <w:rFonts w:ascii="仿宋" w:eastAsia="仿宋" w:hAnsi="仿宋" w:cs="仿宋" w:hint="eastAsia"/>
            <w:lang w:eastAsia="zh-CN"/>
          </w:rPr>
          <w:t>(一)、技术管理特点</w:t>
        </w:r>
        <w:r>
          <w:tab/>
        </w:r>
        <w:r>
          <w:fldChar w:fldCharType="begin"/>
        </w:r>
        <w:r>
          <w:instrText xml:space="preserve"> PAGEREF _Toc11812 \h </w:instrText>
        </w:r>
        <w:r>
          <w:fldChar w:fldCharType="separate"/>
        </w:r>
        <w:r>
          <w:t>14</w:t>
        </w:r>
        <w:r>
          <w:fldChar w:fldCharType="end"/>
        </w:r>
      </w:hyperlink>
    </w:p>
    <w:p>
      <w:pPr>
        <w:pStyle w:val="TOC2"/>
        <w:tabs>
          <w:tab w:val="right" w:leader="dot" w:pos="8306"/>
        </w:tabs>
      </w:pPr>
      <w:hyperlink w:anchor="_Toc19497" w:history="1">
        <w:r>
          <w:rPr>
            <w:rFonts w:ascii="仿宋" w:eastAsia="仿宋" w:hAnsi="仿宋" w:cs="仿宋" w:hint="eastAsia"/>
            <w:lang w:eastAsia="zh-CN"/>
          </w:rPr>
          <w:t>(二)、太阳镜项目工艺技术设计方案</w:t>
        </w:r>
        <w:r>
          <w:tab/>
        </w:r>
        <w:r>
          <w:fldChar w:fldCharType="begin"/>
        </w:r>
        <w:r>
          <w:instrText xml:space="preserve"> PAGEREF _Toc19497 \h </w:instrText>
        </w:r>
        <w:r>
          <w:fldChar w:fldCharType="separate"/>
        </w:r>
        <w:r>
          <w:t>15</w:t>
        </w:r>
        <w:r>
          <w:fldChar w:fldCharType="end"/>
        </w:r>
      </w:hyperlink>
    </w:p>
    <w:p>
      <w:pPr>
        <w:pStyle w:val="TOC2"/>
        <w:tabs>
          <w:tab w:val="right" w:leader="dot" w:pos="8306"/>
        </w:tabs>
      </w:pPr>
      <w:hyperlink w:anchor="_Toc19066" w:history="1">
        <w:r>
          <w:rPr>
            <w:rFonts w:ascii="仿宋" w:eastAsia="仿宋" w:hAnsi="仿宋" w:cs="仿宋" w:hint="eastAsia"/>
            <w:lang w:eastAsia="zh-CN"/>
          </w:rPr>
          <w:t>(三)、设备选型方案</w:t>
        </w:r>
        <w:r>
          <w:tab/>
        </w:r>
        <w:r>
          <w:fldChar w:fldCharType="begin"/>
        </w:r>
        <w:r>
          <w:instrText xml:space="preserve"> PAGEREF _Toc19066 \h </w:instrText>
        </w:r>
        <w:r>
          <w:fldChar w:fldCharType="separate"/>
        </w:r>
        <w:r>
          <w:t>17</w:t>
        </w:r>
        <w:r>
          <w:fldChar w:fldCharType="end"/>
        </w:r>
      </w:hyperlink>
    </w:p>
    <w:p>
      <w:pPr>
        <w:pStyle w:val="TOC1"/>
        <w:tabs>
          <w:tab w:val="right" w:leader="dot" w:pos="8306"/>
        </w:tabs>
      </w:pPr>
      <w:hyperlink w:anchor="_Toc8663" w:history="1">
        <w:r>
          <w:rPr>
            <w:rFonts w:ascii="仿宋" w:eastAsia="仿宋" w:hAnsi="仿宋" w:cs="仿宋" w:hint="eastAsia"/>
            <w:lang w:eastAsia="zh-CN"/>
          </w:rPr>
          <w:t>六、太阳镜项目危机管理</w:t>
        </w:r>
        <w:r>
          <w:tab/>
        </w:r>
        <w:r>
          <w:fldChar w:fldCharType="begin"/>
        </w:r>
        <w:r>
          <w:instrText xml:space="preserve"> PAGEREF _Toc8663 \h </w:instrText>
        </w:r>
        <w:r>
          <w:fldChar w:fldCharType="separate"/>
        </w:r>
        <w:r>
          <w:t>18</w:t>
        </w:r>
        <w:r>
          <w:fldChar w:fldCharType="end"/>
        </w:r>
      </w:hyperlink>
    </w:p>
    <w:p>
      <w:pPr>
        <w:pStyle w:val="TOC2"/>
        <w:tabs>
          <w:tab w:val="right" w:leader="dot" w:pos="8306"/>
        </w:tabs>
      </w:pPr>
      <w:hyperlink w:anchor="_Toc21122" w:history="1">
        <w:r>
          <w:rPr>
            <w:rFonts w:ascii="仿宋" w:eastAsia="仿宋" w:hAnsi="仿宋" w:cs="仿宋" w:hint="eastAsia"/>
            <w:lang w:eastAsia="zh-CN"/>
          </w:rPr>
          <w:t>(一)、危机预警与识别</w:t>
        </w:r>
        <w:r>
          <w:tab/>
        </w:r>
        <w:r>
          <w:fldChar w:fldCharType="begin"/>
        </w:r>
        <w:r>
          <w:instrText xml:space="preserve"> PAGEREF _Toc21122 \h </w:instrText>
        </w:r>
        <w:r>
          <w:fldChar w:fldCharType="separate"/>
        </w:r>
        <w:r>
          <w:t>18</w:t>
        </w:r>
        <w:r>
          <w:fldChar w:fldCharType="end"/>
        </w:r>
      </w:hyperlink>
    </w:p>
    <w:p>
      <w:pPr>
        <w:pStyle w:val="TOC2"/>
        <w:tabs>
          <w:tab w:val="right" w:leader="dot" w:pos="8306"/>
        </w:tabs>
      </w:pPr>
      <w:hyperlink w:anchor="_Toc21292" w:history="1">
        <w:r>
          <w:rPr>
            <w:rFonts w:ascii="仿宋" w:eastAsia="仿宋" w:hAnsi="仿宋" w:cs="仿宋" w:hint="eastAsia"/>
            <w:lang w:eastAsia="zh-CN"/>
          </w:rPr>
          <w:t>(二)、危机应对与恢复</w:t>
        </w:r>
        <w:r>
          <w:tab/>
        </w:r>
        <w:r>
          <w:fldChar w:fldCharType="begin"/>
        </w:r>
        <w:r>
          <w:instrText xml:space="preserve"> PAGEREF _Toc21292 \h </w:instrText>
        </w:r>
        <w:r>
          <w:fldChar w:fldCharType="separate"/>
        </w:r>
        <w:r>
          <w:t>19</w:t>
        </w:r>
        <w:r>
          <w:fldChar w:fldCharType="end"/>
        </w:r>
      </w:hyperlink>
    </w:p>
    <w:p>
      <w:pPr>
        <w:pStyle w:val="TOC1"/>
        <w:tabs>
          <w:tab w:val="right" w:leader="dot" w:pos="8306"/>
        </w:tabs>
      </w:pPr>
      <w:hyperlink w:anchor="_Toc13400" w:history="1">
        <w:r>
          <w:rPr>
            <w:rFonts w:ascii="仿宋" w:eastAsia="仿宋" w:hAnsi="仿宋" w:cs="仿宋" w:hint="eastAsia"/>
            <w:lang w:eastAsia="zh-CN"/>
          </w:rPr>
          <w:t>七、太阳镜项目计划安排</w:t>
        </w:r>
        <w:r>
          <w:tab/>
        </w:r>
        <w:r>
          <w:fldChar w:fldCharType="begin"/>
        </w:r>
        <w:r>
          <w:instrText xml:space="preserve"> PAGEREF _Toc13400 \h </w:instrText>
        </w:r>
        <w:r>
          <w:fldChar w:fldCharType="separate"/>
        </w:r>
        <w:r>
          <w:t>20</w:t>
        </w:r>
        <w:r>
          <w:fldChar w:fldCharType="end"/>
        </w:r>
      </w:hyperlink>
    </w:p>
    <w:p>
      <w:pPr>
        <w:pStyle w:val="TOC2"/>
        <w:tabs>
          <w:tab w:val="right" w:leader="dot" w:pos="8306"/>
        </w:tabs>
      </w:pPr>
      <w:hyperlink w:anchor="_Toc21961" w:history="1">
        <w:r>
          <w:rPr>
            <w:rFonts w:ascii="仿宋" w:eastAsia="仿宋" w:hAnsi="仿宋" w:cs="仿宋" w:hint="eastAsia"/>
            <w:lang w:eastAsia="zh-CN"/>
          </w:rPr>
          <w:t>(一)、建设周期</w:t>
        </w:r>
        <w:r>
          <w:tab/>
        </w:r>
        <w:r>
          <w:fldChar w:fldCharType="begin"/>
        </w:r>
        <w:r>
          <w:instrText xml:space="preserve"> PAGEREF _Toc21961 \h </w:instrText>
        </w:r>
        <w:r>
          <w:fldChar w:fldCharType="separate"/>
        </w:r>
        <w:r>
          <w:t>20</w:t>
        </w:r>
        <w:r>
          <w:fldChar w:fldCharType="end"/>
        </w:r>
      </w:hyperlink>
    </w:p>
    <w:p>
      <w:pPr>
        <w:pStyle w:val="TOC2"/>
        <w:tabs>
          <w:tab w:val="right" w:leader="dot" w:pos="8306"/>
        </w:tabs>
      </w:pPr>
      <w:hyperlink w:anchor="_Toc5957" w:history="1">
        <w:r>
          <w:rPr>
            <w:rFonts w:ascii="仿宋" w:eastAsia="仿宋" w:hAnsi="仿宋" w:cs="仿宋" w:hint="eastAsia"/>
            <w:lang w:eastAsia="zh-CN"/>
          </w:rPr>
          <w:t>(二)、建设进度</w:t>
        </w:r>
        <w:r>
          <w:tab/>
        </w:r>
        <w:r>
          <w:fldChar w:fldCharType="begin"/>
        </w:r>
        <w:r>
          <w:instrText xml:space="preserve"> PAGEREF _Toc5957 \h </w:instrText>
        </w:r>
        <w:r>
          <w:fldChar w:fldCharType="separate"/>
        </w:r>
        <w:r>
          <w:t>21</w:t>
        </w:r>
        <w:r>
          <w:fldChar w:fldCharType="end"/>
        </w:r>
      </w:hyperlink>
    </w:p>
    <w:p>
      <w:pPr>
        <w:pStyle w:val="TOC2"/>
        <w:tabs>
          <w:tab w:val="right" w:leader="dot" w:pos="8306"/>
        </w:tabs>
      </w:pPr>
      <w:hyperlink w:anchor="_Toc17235" w:history="1">
        <w:r>
          <w:rPr>
            <w:rFonts w:ascii="仿宋" w:eastAsia="仿宋" w:hAnsi="仿宋" w:cs="仿宋" w:hint="eastAsia"/>
            <w:lang w:eastAsia="zh-CN"/>
          </w:rPr>
          <w:t>(三)、进度安排注意事项</w:t>
        </w:r>
        <w:r>
          <w:tab/>
        </w:r>
        <w:r>
          <w:fldChar w:fldCharType="begin"/>
        </w:r>
        <w:r>
          <w:instrText xml:space="preserve"> PAGEREF _Toc17235 \h </w:instrText>
        </w:r>
        <w:r>
          <w:fldChar w:fldCharType="separate"/>
        </w:r>
        <w:r>
          <w:t>22</w:t>
        </w:r>
        <w:r>
          <w:fldChar w:fldCharType="end"/>
        </w:r>
      </w:hyperlink>
    </w:p>
    <w:p>
      <w:pPr>
        <w:pStyle w:val="TOC2"/>
        <w:tabs>
          <w:tab w:val="right" w:leader="dot" w:pos="8306"/>
        </w:tabs>
      </w:pPr>
      <w:hyperlink w:anchor="_Toc2007" w:history="1">
        <w:r>
          <w:rPr>
            <w:rFonts w:ascii="仿宋" w:eastAsia="仿宋" w:hAnsi="仿宋" w:cs="仿宋" w:hint="eastAsia"/>
            <w:lang w:eastAsia="zh-CN"/>
          </w:rPr>
          <w:t>(四)、人力资源配置</w:t>
        </w:r>
        <w:r>
          <w:tab/>
        </w:r>
        <w:r>
          <w:fldChar w:fldCharType="begin"/>
        </w:r>
        <w:r>
          <w:instrText xml:space="preserve"> PAGEREF _Toc2007 \h </w:instrText>
        </w:r>
        <w:r>
          <w:fldChar w:fldCharType="separate"/>
        </w:r>
        <w:r>
          <w:t>24</w:t>
        </w:r>
        <w:r>
          <w:fldChar w:fldCharType="end"/>
        </w:r>
      </w:hyperlink>
    </w:p>
    <w:p>
      <w:pPr>
        <w:pStyle w:val="TOC1"/>
        <w:tabs>
          <w:tab w:val="right" w:leader="dot" w:pos="8306"/>
        </w:tabs>
      </w:pPr>
      <w:hyperlink w:anchor="_Toc20913" w:history="1">
        <w:r>
          <w:rPr>
            <w:rFonts w:ascii="仿宋" w:eastAsia="仿宋" w:hAnsi="仿宋" w:cs="仿宋" w:hint="eastAsia"/>
            <w:lang w:eastAsia="zh-CN"/>
          </w:rPr>
          <w:t>八、太阳镜项目人力资源培养与发展</w:t>
        </w:r>
        <w:r>
          <w:tab/>
        </w:r>
        <w:r>
          <w:fldChar w:fldCharType="begin"/>
        </w:r>
        <w:r>
          <w:instrText xml:space="preserve"> PAGEREF _Toc20913 \h </w:instrText>
        </w:r>
        <w:r>
          <w:fldChar w:fldCharType="separate"/>
        </w:r>
        <w:r>
          <w:t>24</w:t>
        </w:r>
        <w:r>
          <w:fldChar w:fldCharType="end"/>
        </w:r>
      </w:hyperlink>
    </w:p>
    <w:p>
      <w:pPr>
        <w:pStyle w:val="TOC2"/>
        <w:tabs>
          <w:tab w:val="right" w:leader="dot" w:pos="8306"/>
        </w:tabs>
      </w:pPr>
      <w:hyperlink w:anchor="_Toc6558" w:history="1">
        <w:r>
          <w:rPr>
            <w:rFonts w:ascii="仿宋" w:eastAsia="仿宋" w:hAnsi="仿宋" w:cs="仿宋" w:hint="eastAsia"/>
            <w:lang w:eastAsia="zh-CN"/>
          </w:rPr>
          <w:t>(一)、人才需求与规划</w:t>
        </w:r>
        <w:r>
          <w:tab/>
        </w:r>
        <w:r>
          <w:fldChar w:fldCharType="begin"/>
        </w:r>
        <w:r>
          <w:instrText xml:space="preserve"> PAGEREF _Toc6558 \h </w:instrText>
        </w:r>
        <w:r>
          <w:fldChar w:fldCharType="separate"/>
        </w:r>
        <w:r>
          <w:t>24</w:t>
        </w:r>
        <w:r>
          <w:fldChar w:fldCharType="end"/>
        </w:r>
      </w:hyperlink>
    </w:p>
    <w:p>
      <w:pPr>
        <w:pStyle w:val="TOC2"/>
        <w:tabs>
          <w:tab w:val="right" w:leader="dot" w:pos="8306"/>
        </w:tabs>
      </w:pPr>
      <w:hyperlink w:anchor="_Toc20055" w:history="1">
        <w:r>
          <w:rPr>
            <w:rFonts w:ascii="仿宋" w:eastAsia="仿宋" w:hAnsi="仿宋" w:cs="仿宋" w:hint="eastAsia"/>
            <w:lang w:eastAsia="zh-CN"/>
          </w:rPr>
          <w:t>(二)、培训与发展计划</w:t>
        </w:r>
        <w:r>
          <w:tab/>
        </w:r>
        <w:r>
          <w:fldChar w:fldCharType="begin"/>
        </w:r>
        <w:r>
          <w:instrText xml:space="preserve"> PAGEREF _Toc20055 \h </w:instrText>
        </w:r>
        <w:r>
          <w:fldChar w:fldCharType="separate"/>
        </w:r>
        <w:r>
          <w:t>25</w:t>
        </w:r>
        <w:r>
          <w:fldChar w:fldCharType="end"/>
        </w:r>
      </w:hyperlink>
    </w:p>
    <w:p>
      <w:pPr>
        <w:pStyle w:val="TOC1"/>
        <w:tabs>
          <w:tab w:val="right" w:leader="dot" w:pos="8306"/>
        </w:tabs>
      </w:pPr>
      <w:hyperlink w:anchor="_Toc21467" w:history="1">
        <w:r>
          <w:rPr>
            <w:rFonts w:ascii="仿宋" w:eastAsia="仿宋" w:hAnsi="仿宋" w:cs="仿宋" w:hint="eastAsia"/>
            <w:lang w:eastAsia="zh-CN"/>
          </w:rPr>
          <w:t>九、太阳镜项目环境影响分析</w:t>
        </w:r>
        <w:r>
          <w:tab/>
        </w:r>
        <w:r>
          <w:fldChar w:fldCharType="begin"/>
        </w:r>
        <w:r>
          <w:instrText xml:space="preserve"> PAGEREF _Toc21467 \h </w:instrText>
        </w:r>
        <w:r>
          <w:fldChar w:fldCharType="separate"/>
        </w:r>
        <w:r>
          <w:t>26</w:t>
        </w:r>
        <w:r>
          <w:fldChar w:fldCharType="end"/>
        </w:r>
      </w:hyperlink>
    </w:p>
    <w:p>
      <w:pPr>
        <w:pStyle w:val="TOC2"/>
        <w:tabs>
          <w:tab w:val="right" w:leader="dot" w:pos="8306"/>
        </w:tabs>
      </w:pPr>
      <w:hyperlink w:anchor="_Toc15542" w:history="1">
        <w:r>
          <w:rPr>
            <w:rFonts w:ascii="仿宋" w:eastAsia="仿宋" w:hAnsi="仿宋" w:cs="仿宋" w:hint="eastAsia"/>
            <w:lang w:eastAsia="zh-CN"/>
          </w:rPr>
          <w:t>(一)、建设区域环境质量现状</w:t>
        </w:r>
        <w:r>
          <w:tab/>
        </w:r>
        <w:r>
          <w:fldChar w:fldCharType="begin"/>
        </w:r>
        <w:r>
          <w:instrText xml:space="preserve"> PAGEREF _Toc15542 \h </w:instrText>
        </w:r>
        <w:r>
          <w:fldChar w:fldCharType="separate"/>
        </w:r>
        <w:r>
          <w:t>26</w:t>
        </w:r>
        <w:r>
          <w:fldChar w:fldCharType="end"/>
        </w:r>
      </w:hyperlink>
    </w:p>
    <w:p>
      <w:pPr>
        <w:pStyle w:val="TOC2"/>
        <w:tabs>
          <w:tab w:val="right" w:leader="dot" w:pos="8306"/>
        </w:tabs>
      </w:pPr>
      <w:hyperlink w:anchor="_Toc10406" w:history="1">
        <w:r>
          <w:rPr>
            <w:rFonts w:ascii="仿宋" w:eastAsia="仿宋" w:hAnsi="仿宋" w:cs="仿宋" w:hint="eastAsia"/>
            <w:lang w:eastAsia="zh-CN"/>
          </w:rPr>
          <w:t>(二)、建设期环境保护</w:t>
        </w:r>
        <w:r>
          <w:tab/>
        </w:r>
        <w:r>
          <w:fldChar w:fldCharType="begin"/>
        </w:r>
        <w:r>
          <w:instrText xml:space="preserve"> PAGEREF _Toc10406 \h </w:instrText>
        </w:r>
        <w:r>
          <w:fldChar w:fldCharType="separate"/>
        </w:r>
        <w:r>
          <w:t>27</w:t>
        </w:r>
        <w:r>
          <w:fldChar w:fldCharType="end"/>
        </w:r>
      </w:hyperlink>
    </w:p>
    <w:p>
      <w:pPr>
        <w:pStyle w:val="TOC2"/>
        <w:tabs>
          <w:tab w:val="right" w:leader="dot" w:pos="8306"/>
        </w:tabs>
      </w:pPr>
      <w:hyperlink w:anchor="_Toc31040" w:history="1">
        <w:r>
          <w:rPr>
            <w:rFonts w:ascii="仿宋" w:eastAsia="仿宋" w:hAnsi="仿宋" w:cs="仿宋" w:hint="eastAsia"/>
            <w:lang w:eastAsia="zh-CN"/>
          </w:rPr>
          <w:t>(三)、运营期环境保护</w:t>
        </w:r>
        <w:r>
          <w:tab/>
        </w:r>
        <w:r>
          <w:fldChar w:fldCharType="begin"/>
        </w:r>
        <w:r>
          <w:instrText xml:space="preserve"> PAGEREF _Toc31040 \h </w:instrText>
        </w:r>
        <w:r>
          <w:fldChar w:fldCharType="separate"/>
        </w:r>
        <w:r>
          <w:t>28</w:t>
        </w:r>
        <w:r>
          <w:fldChar w:fldCharType="end"/>
        </w:r>
      </w:hyperlink>
    </w:p>
    <w:p>
      <w:pPr>
        <w:pStyle w:val="TOC2"/>
        <w:tabs>
          <w:tab w:val="right" w:leader="dot" w:pos="8306"/>
        </w:tabs>
      </w:pPr>
      <w:hyperlink w:anchor="_Toc29277" w:history="1">
        <w:r>
          <w:rPr>
            <w:rFonts w:ascii="仿宋" w:eastAsia="仿宋" w:hAnsi="仿宋" w:cs="仿宋" w:hint="eastAsia"/>
            <w:lang w:eastAsia="zh-CN"/>
          </w:rPr>
          <w:t>(四)、太阳镜项目建设对区域经济的影响</w:t>
        </w:r>
        <w:r>
          <w:tab/>
        </w:r>
        <w:r>
          <w:fldChar w:fldCharType="begin"/>
        </w:r>
        <w:r>
          <w:instrText xml:space="preserve"> PAGEREF _Toc29277 \h </w:instrText>
        </w:r>
        <w:r>
          <w:fldChar w:fldCharType="separate"/>
        </w:r>
        <w:r>
          <w:t>30</w:t>
        </w:r>
        <w:r>
          <w:fldChar w:fldCharType="end"/>
        </w:r>
      </w:hyperlink>
    </w:p>
    <w:p>
      <w:pPr>
        <w:pStyle w:val="TOC2"/>
        <w:tabs>
          <w:tab w:val="right" w:leader="dot" w:pos="8306"/>
        </w:tabs>
      </w:pPr>
      <w:hyperlink w:anchor="_Toc3510" w:history="1">
        <w:r>
          <w:rPr>
            <w:rFonts w:ascii="仿宋" w:eastAsia="仿宋" w:hAnsi="仿宋" w:cs="仿宋" w:hint="eastAsia"/>
            <w:lang w:eastAsia="zh-CN"/>
          </w:rPr>
          <w:t>(五)、废弃物处理</w:t>
        </w:r>
        <w:r>
          <w:tab/>
        </w:r>
        <w:r>
          <w:fldChar w:fldCharType="begin"/>
        </w:r>
        <w:r>
          <w:instrText xml:space="preserve"> PAGEREF _Toc3510 \h </w:instrText>
        </w:r>
        <w:r>
          <w:fldChar w:fldCharType="separate"/>
        </w:r>
        <w:r>
          <w:t>31</w:t>
        </w:r>
        <w:r>
          <w:fldChar w:fldCharType="end"/>
        </w:r>
      </w:hyperlink>
    </w:p>
    <w:p>
      <w:pPr>
        <w:pStyle w:val="TOC2"/>
        <w:tabs>
          <w:tab w:val="right" w:leader="dot" w:pos="8306"/>
        </w:tabs>
      </w:pPr>
      <w:hyperlink w:anchor="_Toc4431" w:history="1">
        <w:r>
          <w:rPr>
            <w:rFonts w:ascii="仿宋" w:eastAsia="仿宋" w:hAnsi="仿宋" w:cs="仿宋" w:hint="eastAsia"/>
            <w:lang w:eastAsia="zh-CN"/>
          </w:rPr>
          <w:t>(六)、特殊环境影响分析</w:t>
        </w:r>
        <w:r>
          <w:tab/>
        </w:r>
        <w:r>
          <w:fldChar w:fldCharType="begin"/>
        </w:r>
        <w:r>
          <w:instrText xml:space="preserve"> PAGEREF _Toc4431 \h </w:instrText>
        </w:r>
        <w:r>
          <w:fldChar w:fldCharType="separate"/>
        </w:r>
        <w:r>
          <w:t>33</w:t>
        </w:r>
        <w:r>
          <w:fldChar w:fldCharType="end"/>
        </w:r>
      </w:hyperlink>
    </w:p>
    <w:p>
      <w:pPr>
        <w:pStyle w:val="TOC2"/>
        <w:tabs>
          <w:tab w:val="right" w:leader="dot" w:pos="8306"/>
        </w:tabs>
      </w:pPr>
      <w:hyperlink w:anchor="_Toc2182" w:history="1">
        <w:r>
          <w:rPr>
            <w:rFonts w:ascii="仿宋" w:eastAsia="仿宋" w:hAnsi="仿宋" w:cs="仿宋" w:hint="eastAsia"/>
            <w:lang w:eastAsia="zh-CN"/>
          </w:rPr>
          <w:t>(七)、清洁生产</w:t>
        </w:r>
        <w:r>
          <w:tab/>
        </w:r>
        <w:r>
          <w:fldChar w:fldCharType="begin"/>
        </w:r>
        <w:r>
          <w:instrText xml:space="preserve"> PAGEREF _Toc2182 \h </w:instrText>
        </w:r>
        <w:r>
          <w:fldChar w:fldCharType="separate"/>
        </w:r>
        <w:r>
          <w:t>34</w:t>
        </w:r>
        <w:r>
          <w:fldChar w:fldCharType="end"/>
        </w:r>
      </w:hyperlink>
    </w:p>
    <w:p>
      <w:pPr>
        <w:pStyle w:val="TOC2"/>
        <w:tabs>
          <w:tab w:val="right" w:leader="dot" w:pos="8306"/>
        </w:tabs>
      </w:pPr>
      <w:hyperlink w:anchor="_Toc21510" w:history="1">
        <w:r>
          <w:rPr>
            <w:rFonts w:ascii="仿宋" w:eastAsia="仿宋" w:hAnsi="仿宋" w:cs="仿宋" w:hint="eastAsia"/>
            <w:lang w:eastAsia="zh-CN"/>
          </w:rPr>
          <w:t>(八)、环境保护综合评价</w:t>
        </w:r>
        <w:r>
          <w:tab/>
        </w:r>
        <w:r>
          <w:fldChar w:fldCharType="begin"/>
        </w:r>
        <w:r>
          <w:instrText xml:space="preserve"> PAGEREF _Toc21510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0" w:history="1">
        <w:r>
          <w:rPr>
            <w:rFonts w:ascii="仿宋" w:eastAsia="仿宋" w:hAnsi="仿宋" w:cs="仿宋" w:hint="eastAsia"/>
            <w:lang w:eastAsia="zh-CN"/>
          </w:rPr>
          <w:t>十、太阳镜项目风险管理</w:t>
        </w:r>
        <w:r>
          <w:tab/>
        </w:r>
        <w:r>
          <w:fldChar w:fldCharType="begin"/>
        </w:r>
        <w:r>
          <w:instrText xml:space="preserve"> PAGEREF _Toc30860 \h </w:instrText>
        </w:r>
        <w:r>
          <w:fldChar w:fldCharType="separate"/>
        </w:r>
        <w:r>
          <w:t>36</w:t>
        </w:r>
        <w:r>
          <w:fldChar w:fldCharType="end"/>
        </w:r>
      </w:hyperlink>
    </w:p>
    <w:p>
      <w:pPr>
        <w:pStyle w:val="TOC2"/>
        <w:tabs>
          <w:tab w:val="right" w:leader="dot" w:pos="8306"/>
        </w:tabs>
      </w:pPr>
      <w:hyperlink w:anchor="_Toc26267" w:history="1">
        <w:r>
          <w:rPr>
            <w:rFonts w:ascii="仿宋" w:eastAsia="仿宋" w:hAnsi="仿宋" w:cs="仿宋" w:hint="eastAsia"/>
            <w:lang w:eastAsia="zh-CN"/>
          </w:rPr>
          <w:t>(一)、风险识别与评估</w:t>
        </w:r>
        <w:r>
          <w:tab/>
        </w:r>
        <w:r>
          <w:fldChar w:fldCharType="begin"/>
        </w:r>
        <w:r>
          <w:instrText xml:space="preserve"> PAGEREF _Toc26267 \h </w:instrText>
        </w:r>
        <w:r>
          <w:fldChar w:fldCharType="separate"/>
        </w:r>
        <w:r>
          <w:t>36</w:t>
        </w:r>
        <w:r>
          <w:fldChar w:fldCharType="end"/>
        </w:r>
      </w:hyperlink>
    </w:p>
    <w:p>
      <w:pPr>
        <w:pStyle w:val="TOC2"/>
        <w:tabs>
          <w:tab w:val="right" w:leader="dot" w:pos="8306"/>
        </w:tabs>
      </w:pPr>
      <w:hyperlink w:anchor="_Toc30583" w:history="1">
        <w:r>
          <w:rPr>
            <w:rFonts w:ascii="仿宋" w:eastAsia="仿宋" w:hAnsi="仿宋" w:cs="仿宋" w:hint="eastAsia"/>
            <w:lang w:eastAsia="zh-CN"/>
          </w:rPr>
          <w:t>(二)、风险应对策略</w:t>
        </w:r>
        <w:r>
          <w:tab/>
        </w:r>
        <w:r>
          <w:fldChar w:fldCharType="begin"/>
        </w:r>
        <w:r>
          <w:instrText xml:space="preserve"> PAGEREF _Toc30583 \h </w:instrText>
        </w:r>
        <w:r>
          <w:fldChar w:fldCharType="separate"/>
        </w:r>
        <w:r>
          <w:t>37</w:t>
        </w:r>
        <w:r>
          <w:fldChar w:fldCharType="end"/>
        </w:r>
      </w:hyperlink>
    </w:p>
    <w:p>
      <w:pPr>
        <w:pStyle w:val="TOC2"/>
        <w:tabs>
          <w:tab w:val="right" w:leader="dot" w:pos="8306"/>
        </w:tabs>
      </w:pPr>
      <w:hyperlink w:anchor="_Toc10748" w:history="1">
        <w:r>
          <w:rPr>
            <w:rFonts w:ascii="仿宋" w:eastAsia="仿宋" w:hAnsi="仿宋" w:cs="仿宋" w:hint="eastAsia"/>
            <w:lang w:eastAsia="zh-CN"/>
          </w:rPr>
          <w:t>(三)、风险监控与控制</w:t>
        </w:r>
        <w:r>
          <w:tab/>
        </w:r>
        <w:r>
          <w:fldChar w:fldCharType="begin"/>
        </w:r>
        <w:r>
          <w:instrText xml:space="preserve"> PAGEREF _Toc10748 \h </w:instrText>
        </w:r>
        <w:r>
          <w:fldChar w:fldCharType="separate"/>
        </w:r>
        <w:r>
          <w:t>39</w:t>
        </w:r>
        <w:r>
          <w:fldChar w:fldCharType="end"/>
        </w:r>
      </w:hyperlink>
    </w:p>
    <w:p>
      <w:pPr>
        <w:pStyle w:val="TOC1"/>
        <w:tabs>
          <w:tab w:val="right" w:leader="dot" w:pos="8306"/>
        </w:tabs>
      </w:pPr>
      <w:hyperlink w:anchor="_Toc16531" w:history="1">
        <w:r>
          <w:rPr>
            <w:rFonts w:ascii="仿宋" w:eastAsia="仿宋" w:hAnsi="仿宋" w:cs="仿宋" w:hint="eastAsia"/>
            <w:lang w:eastAsia="zh-CN"/>
          </w:rPr>
          <w:t>十一、生产安全保护</w:t>
        </w:r>
        <w:r>
          <w:tab/>
        </w:r>
        <w:r>
          <w:fldChar w:fldCharType="begin"/>
        </w:r>
        <w:r>
          <w:instrText xml:space="preserve"> PAGEREF _Toc16531 \h </w:instrText>
        </w:r>
        <w:r>
          <w:fldChar w:fldCharType="separate"/>
        </w:r>
        <w:r>
          <w:t>40</w:t>
        </w:r>
        <w:r>
          <w:fldChar w:fldCharType="end"/>
        </w:r>
      </w:hyperlink>
    </w:p>
    <w:p>
      <w:pPr>
        <w:pStyle w:val="TOC2"/>
        <w:tabs>
          <w:tab w:val="right" w:leader="dot" w:pos="8306"/>
        </w:tabs>
      </w:pPr>
      <w:hyperlink w:anchor="_Toc6668" w:history="1">
        <w:r>
          <w:rPr>
            <w:rFonts w:ascii="仿宋" w:eastAsia="仿宋" w:hAnsi="仿宋" w:cs="仿宋" w:hint="eastAsia"/>
            <w:lang w:eastAsia="zh-CN"/>
          </w:rPr>
          <w:t>(一)、消防安全</w:t>
        </w:r>
        <w:r>
          <w:tab/>
        </w:r>
        <w:r>
          <w:fldChar w:fldCharType="begin"/>
        </w:r>
        <w:r>
          <w:instrText xml:space="preserve"> PAGEREF _Toc6668 \h </w:instrText>
        </w:r>
        <w:r>
          <w:fldChar w:fldCharType="separate"/>
        </w:r>
        <w:r>
          <w:t>40</w:t>
        </w:r>
        <w:r>
          <w:fldChar w:fldCharType="end"/>
        </w:r>
      </w:hyperlink>
    </w:p>
    <w:p>
      <w:pPr>
        <w:pStyle w:val="TOC2"/>
        <w:tabs>
          <w:tab w:val="right" w:leader="dot" w:pos="8306"/>
        </w:tabs>
      </w:pPr>
      <w:hyperlink w:anchor="_Toc32472" w:history="1">
        <w:r>
          <w:rPr>
            <w:rFonts w:ascii="仿宋" w:eastAsia="仿宋" w:hAnsi="仿宋" w:cs="仿宋" w:hint="eastAsia"/>
            <w:lang w:eastAsia="zh-CN"/>
          </w:rPr>
          <w:t>(二)、防火防爆总图布置措施</w:t>
        </w:r>
        <w:r>
          <w:tab/>
        </w:r>
        <w:r>
          <w:fldChar w:fldCharType="begin"/>
        </w:r>
        <w:r>
          <w:instrText xml:space="preserve"> PAGEREF _Toc32472 \h </w:instrText>
        </w:r>
        <w:r>
          <w:fldChar w:fldCharType="separate"/>
        </w:r>
        <w:r>
          <w:t>41</w:t>
        </w:r>
        <w:r>
          <w:fldChar w:fldCharType="end"/>
        </w:r>
      </w:hyperlink>
    </w:p>
    <w:p>
      <w:pPr>
        <w:pStyle w:val="TOC2"/>
        <w:tabs>
          <w:tab w:val="right" w:leader="dot" w:pos="8306"/>
        </w:tabs>
      </w:pPr>
      <w:hyperlink w:anchor="_Toc25084" w:history="1">
        <w:r>
          <w:rPr>
            <w:rFonts w:ascii="仿宋" w:eastAsia="仿宋" w:hAnsi="仿宋" w:cs="仿宋" w:hint="eastAsia"/>
            <w:lang w:eastAsia="zh-CN"/>
          </w:rPr>
          <w:t>(三)、自然灾害防范措施</w:t>
        </w:r>
        <w:r>
          <w:tab/>
        </w:r>
        <w:r>
          <w:fldChar w:fldCharType="begin"/>
        </w:r>
        <w:r>
          <w:instrText xml:space="preserve"> PAGEREF _Toc25084 \h </w:instrText>
        </w:r>
        <w:r>
          <w:fldChar w:fldCharType="separate"/>
        </w:r>
        <w:r>
          <w:t>42</w:t>
        </w:r>
        <w:r>
          <w:fldChar w:fldCharType="end"/>
        </w:r>
      </w:hyperlink>
    </w:p>
    <w:p>
      <w:pPr>
        <w:pStyle w:val="TOC2"/>
        <w:tabs>
          <w:tab w:val="right" w:leader="dot" w:pos="8306"/>
        </w:tabs>
      </w:pPr>
      <w:hyperlink w:anchor="_Toc5222" w:history="1">
        <w:r>
          <w:rPr>
            <w:rFonts w:ascii="仿宋" w:eastAsia="仿宋" w:hAnsi="仿宋" w:cs="仿宋" w:hint="eastAsia"/>
            <w:lang w:eastAsia="zh-CN"/>
          </w:rPr>
          <w:t>(四)、安全色及安全标志使用要求</w:t>
        </w:r>
        <w:r>
          <w:tab/>
        </w:r>
        <w:r>
          <w:fldChar w:fldCharType="begin"/>
        </w:r>
        <w:r>
          <w:instrText xml:space="preserve"> PAGEREF _Toc5222 \h </w:instrText>
        </w:r>
        <w:r>
          <w:fldChar w:fldCharType="separate"/>
        </w:r>
        <w:r>
          <w:t>43</w:t>
        </w:r>
        <w:r>
          <w:fldChar w:fldCharType="end"/>
        </w:r>
      </w:hyperlink>
    </w:p>
    <w:p>
      <w:pPr>
        <w:pStyle w:val="TOC2"/>
        <w:tabs>
          <w:tab w:val="right" w:leader="dot" w:pos="8306"/>
        </w:tabs>
      </w:pPr>
      <w:hyperlink w:anchor="_Toc30811" w:history="1">
        <w:r>
          <w:rPr>
            <w:rFonts w:ascii="仿宋" w:eastAsia="仿宋" w:hAnsi="仿宋" w:cs="仿宋" w:hint="eastAsia"/>
            <w:lang w:eastAsia="zh-CN"/>
          </w:rPr>
          <w:t>(五)、防尘防毒措施</w:t>
        </w:r>
        <w:r>
          <w:tab/>
        </w:r>
        <w:r>
          <w:fldChar w:fldCharType="begin"/>
        </w:r>
        <w:r>
          <w:instrText xml:space="preserve"> PAGEREF _Toc30811 \h </w:instrText>
        </w:r>
        <w:r>
          <w:fldChar w:fldCharType="separate"/>
        </w:r>
        <w:r>
          <w:t>44</w:t>
        </w:r>
        <w:r>
          <w:fldChar w:fldCharType="end"/>
        </w:r>
      </w:hyperlink>
    </w:p>
    <w:p>
      <w:pPr>
        <w:pStyle w:val="TOC2"/>
        <w:tabs>
          <w:tab w:val="right" w:leader="dot" w:pos="8306"/>
        </w:tabs>
      </w:pPr>
      <w:hyperlink w:anchor="_Toc28367" w:history="1">
        <w:r>
          <w:rPr>
            <w:rFonts w:ascii="仿宋" w:eastAsia="仿宋" w:hAnsi="仿宋" w:cs="仿宋" w:hint="eastAsia"/>
            <w:lang w:eastAsia="zh-CN"/>
          </w:rPr>
          <w:t>(六)、防静电、触电防护及防雷措施</w:t>
        </w:r>
        <w:r>
          <w:tab/>
        </w:r>
        <w:r>
          <w:fldChar w:fldCharType="begin"/>
        </w:r>
        <w:r>
          <w:instrText xml:space="preserve"> PAGEREF _Toc28367 \h </w:instrText>
        </w:r>
        <w:r>
          <w:fldChar w:fldCharType="separate"/>
        </w:r>
        <w:r>
          <w:t>45</w:t>
        </w:r>
        <w:r>
          <w:fldChar w:fldCharType="end"/>
        </w:r>
      </w:hyperlink>
    </w:p>
    <w:p>
      <w:pPr>
        <w:pStyle w:val="TOC2"/>
        <w:tabs>
          <w:tab w:val="right" w:leader="dot" w:pos="8306"/>
        </w:tabs>
      </w:pPr>
      <w:hyperlink w:anchor="_Toc10409" w:history="1">
        <w:r>
          <w:rPr>
            <w:rFonts w:ascii="仿宋" w:eastAsia="仿宋" w:hAnsi="仿宋" w:cs="仿宋" w:hint="eastAsia"/>
            <w:lang w:eastAsia="zh-CN"/>
          </w:rPr>
          <w:t>(七)、机械设备安全保障措施</w:t>
        </w:r>
        <w:r>
          <w:tab/>
        </w:r>
        <w:r>
          <w:fldChar w:fldCharType="begin"/>
        </w:r>
        <w:r>
          <w:instrText xml:space="preserve"> PAGEREF _Toc10409 \h </w:instrText>
        </w:r>
        <w:r>
          <w:fldChar w:fldCharType="separate"/>
        </w:r>
        <w:r>
          <w:t>46</w:t>
        </w:r>
        <w:r>
          <w:fldChar w:fldCharType="end"/>
        </w:r>
      </w:hyperlink>
    </w:p>
    <w:p>
      <w:pPr>
        <w:pStyle w:val="TOC1"/>
        <w:tabs>
          <w:tab w:val="right" w:leader="dot" w:pos="8306"/>
        </w:tabs>
      </w:pPr>
      <w:hyperlink w:anchor="_Toc22250" w:history="1">
        <w:r>
          <w:rPr>
            <w:rFonts w:ascii="仿宋" w:eastAsia="仿宋" w:hAnsi="仿宋" w:cs="仿宋" w:hint="eastAsia"/>
            <w:lang w:eastAsia="zh-CN"/>
          </w:rPr>
          <w:t>十二、太阳镜项目投资规划</w:t>
        </w:r>
        <w:r>
          <w:tab/>
        </w:r>
        <w:r>
          <w:fldChar w:fldCharType="begin"/>
        </w:r>
        <w:r>
          <w:instrText xml:space="preserve"> PAGEREF _Toc22250 \h </w:instrText>
        </w:r>
        <w:r>
          <w:fldChar w:fldCharType="separate"/>
        </w:r>
        <w:r>
          <w:t>48</w:t>
        </w:r>
        <w:r>
          <w:fldChar w:fldCharType="end"/>
        </w:r>
      </w:hyperlink>
    </w:p>
    <w:p>
      <w:pPr>
        <w:pStyle w:val="TOC2"/>
        <w:tabs>
          <w:tab w:val="right" w:leader="dot" w:pos="8306"/>
        </w:tabs>
      </w:pPr>
      <w:hyperlink w:anchor="_Toc24173" w:history="1">
        <w:r>
          <w:rPr>
            <w:rFonts w:ascii="仿宋" w:eastAsia="仿宋" w:hAnsi="仿宋" w:cs="仿宋" w:hint="eastAsia"/>
            <w:lang w:eastAsia="zh-CN"/>
          </w:rPr>
          <w:t>(一)、太阳镜项目总投资估算</w:t>
        </w:r>
        <w:r>
          <w:tab/>
        </w:r>
        <w:r>
          <w:fldChar w:fldCharType="begin"/>
        </w:r>
        <w:r>
          <w:instrText xml:space="preserve"> PAGEREF _Toc24173 \h </w:instrText>
        </w:r>
        <w:r>
          <w:fldChar w:fldCharType="separate"/>
        </w:r>
        <w:r>
          <w:t>48</w:t>
        </w:r>
        <w:r>
          <w:fldChar w:fldCharType="end"/>
        </w:r>
      </w:hyperlink>
    </w:p>
    <w:p>
      <w:pPr>
        <w:pStyle w:val="TOC2"/>
        <w:tabs>
          <w:tab w:val="right" w:leader="dot" w:pos="8306"/>
        </w:tabs>
      </w:pPr>
      <w:hyperlink w:anchor="_Toc24577" w:history="1">
        <w:r>
          <w:rPr>
            <w:rFonts w:ascii="仿宋" w:eastAsia="仿宋" w:hAnsi="仿宋" w:cs="仿宋" w:hint="eastAsia"/>
            <w:lang w:eastAsia="zh-CN"/>
          </w:rPr>
          <w:t>(二)、资金筹措</w:t>
        </w:r>
        <w:r>
          <w:tab/>
        </w:r>
        <w:r>
          <w:fldChar w:fldCharType="begin"/>
        </w:r>
        <w:r>
          <w:instrText xml:space="preserve"> PAGEREF _Toc24577 \h </w:instrText>
        </w:r>
        <w:r>
          <w:fldChar w:fldCharType="separate"/>
        </w:r>
        <w:r>
          <w:t>49</w:t>
        </w:r>
        <w:r>
          <w:fldChar w:fldCharType="end"/>
        </w:r>
      </w:hyperlink>
    </w:p>
    <w:p>
      <w:pPr>
        <w:pStyle w:val="TOC1"/>
        <w:tabs>
          <w:tab w:val="right" w:leader="dot" w:pos="8306"/>
        </w:tabs>
      </w:pPr>
      <w:hyperlink w:anchor="_Toc26147" w:history="1">
        <w:r>
          <w:rPr>
            <w:rFonts w:ascii="仿宋" w:eastAsia="仿宋" w:hAnsi="仿宋" w:cs="仿宋" w:hint="eastAsia"/>
            <w:lang w:eastAsia="zh-CN"/>
          </w:rPr>
          <w:t>十三、太阳镜项目变更管理</w:t>
        </w:r>
        <w:r>
          <w:tab/>
        </w:r>
        <w:r>
          <w:fldChar w:fldCharType="begin"/>
        </w:r>
        <w:r>
          <w:instrText xml:space="preserve"> PAGEREF _Toc26147 \h </w:instrText>
        </w:r>
        <w:r>
          <w:fldChar w:fldCharType="separate"/>
        </w:r>
        <w:r>
          <w:t>50</w:t>
        </w:r>
        <w:r>
          <w:fldChar w:fldCharType="end"/>
        </w:r>
      </w:hyperlink>
    </w:p>
    <w:p>
      <w:pPr>
        <w:pStyle w:val="TOC2"/>
        <w:tabs>
          <w:tab w:val="right" w:leader="dot" w:pos="8306"/>
        </w:tabs>
      </w:pPr>
      <w:hyperlink w:anchor="_Toc31119" w:history="1">
        <w:r>
          <w:rPr>
            <w:rFonts w:ascii="仿宋" w:eastAsia="仿宋" w:hAnsi="仿宋" w:cs="仿宋" w:hint="eastAsia"/>
            <w:lang w:eastAsia="zh-CN"/>
          </w:rPr>
          <w:t>(一)、变更申请与评估</w:t>
        </w:r>
        <w:r>
          <w:tab/>
        </w:r>
        <w:r>
          <w:fldChar w:fldCharType="begin"/>
        </w:r>
        <w:r>
          <w:instrText xml:space="preserve"> PAGEREF _Toc31119 \h </w:instrText>
        </w:r>
        <w:r>
          <w:fldChar w:fldCharType="separate"/>
        </w:r>
        <w:r>
          <w:t>50</w:t>
        </w:r>
        <w:r>
          <w:fldChar w:fldCharType="end"/>
        </w:r>
      </w:hyperlink>
    </w:p>
    <w:p>
      <w:pPr>
        <w:pStyle w:val="TOC2"/>
        <w:tabs>
          <w:tab w:val="right" w:leader="dot" w:pos="8306"/>
        </w:tabs>
      </w:pPr>
      <w:hyperlink w:anchor="_Toc14978" w:history="1">
        <w:r>
          <w:rPr>
            <w:rFonts w:ascii="仿宋" w:eastAsia="仿宋" w:hAnsi="仿宋" w:cs="仿宋" w:hint="eastAsia"/>
            <w:lang w:eastAsia="zh-CN"/>
          </w:rPr>
          <w:t>(二)、变更实施与控制</w:t>
        </w:r>
        <w:r>
          <w:tab/>
        </w:r>
        <w:r>
          <w:fldChar w:fldCharType="begin"/>
        </w:r>
        <w:r>
          <w:instrText xml:space="preserve"> PAGEREF _Toc14978 \h </w:instrText>
        </w:r>
        <w:r>
          <w:fldChar w:fldCharType="separate"/>
        </w:r>
        <w:r>
          <w:t>50</w:t>
        </w:r>
        <w:r>
          <w:fldChar w:fldCharType="end"/>
        </w:r>
      </w:hyperlink>
    </w:p>
    <w:p>
      <w:pPr>
        <w:pStyle w:val="TOC1"/>
        <w:tabs>
          <w:tab w:val="right" w:leader="dot" w:pos="8306"/>
        </w:tabs>
      </w:pPr>
      <w:hyperlink w:anchor="_Toc32759" w:history="1">
        <w:r>
          <w:rPr>
            <w:rFonts w:ascii="仿宋" w:eastAsia="仿宋" w:hAnsi="仿宋" w:cs="仿宋" w:hint="eastAsia"/>
            <w:lang w:eastAsia="zh-CN"/>
          </w:rPr>
          <w:t>十四、风险识别与分类</w:t>
        </w:r>
        <w:r>
          <w:tab/>
        </w:r>
        <w:r>
          <w:fldChar w:fldCharType="begin"/>
        </w:r>
        <w:r>
          <w:instrText xml:space="preserve"> PAGEREF _Toc32759 \h </w:instrText>
        </w:r>
        <w:r>
          <w:fldChar w:fldCharType="separate"/>
        </w:r>
        <w:r>
          <w:t>51</w:t>
        </w:r>
        <w:r>
          <w:fldChar w:fldCharType="end"/>
        </w:r>
      </w:hyperlink>
    </w:p>
    <w:p>
      <w:pPr>
        <w:pStyle w:val="TOC2"/>
        <w:tabs>
          <w:tab w:val="right" w:leader="dot" w:pos="8306"/>
        </w:tabs>
      </w:pPr>
      <w:hyperlink w:anchor="_Toc26844" w:history="1">
        <w:r>
          <w:rPr>
            <w:rFonts w:ascii="仿宋" w:eastAsia="仿宋" w:hAnsi="仿宋" w:cs="仿宋" w:hint="eastAsia"/>
            <w:lang w:eastAsia="zh-CN"/>
          </w:rPr>
          <w:t>(一)、风险识别</w:t>
        </w:r>
        <w:r>
          <w:tab/>
        </w:r>
        <w:r>
          <w:fldChar w:fldCharType="begin"/>
        </w:r>
        <w:r>
          <w:instrText xml:space="preserve"> PAGEREF _Toc26844 \h </w:instrText>
        </w:r>
        <w:r>
          <w:fldChar w:fldCharType="separate"/>
        </w:r>
        <w:r>
          <w:t>51</w:t>
        </w:r>
        <w:r>
          <w:fldChar w:fldCharType="end"/>
        </w:r>
      </w:hyperlink>
    </w:p>
    <w:p>
      <w:pPr>
        <w:pStyle w:val="TOC2"/>
        <w:tabs>
          <w:tab w:val="right" w:leader="dot" w:pos="8306"/>
        </w:tabs>
      </w:pPr>
      <w:hyperlink w:anchor="_Toc19410" w:history="1">
        <w:r>
          <w:rPr>
            <w:rFonts w:ascii="仿宋" w:eastAsia="仿宋" w:hAnsi="仿宋" w:cs="仿宋" w:hint="eastAsia"/>
            <w:lang w:eastAsia="zh-CN"/>
          </w:rPr>
          <w:t>(二)、风险分类</w:t>
        </w:r>
        <w:r>
          <w:tab/>
        </w:r>
        <w:r>
          <w:fldChar w:fldCharType="begin"/>
        </w:r>
        <w:r>
          <w:instrText xml:space="preserve"> PAGEREF _Toc19410 \h </w:instrText>
        </w:r>
        <w:r>
          <w:fldChar w:fldCharType="separate"/>
        </w:r>
        <w:r>
          <w:t>52</w:t>
        </w:r>
        <w:r>
          <w:fldChar w:fldCharType="end"/>
        </w:r>
      </w:hyperlink>
    </w:p>
    <w:p>
      <w:pPr>
        <w:pStyle w:val="TOC1"/>
        <w:tabs>
          <w:tab w:val="right" w:leader="dot" w:pos="8306"/>
        </w:tabs>
      </w:pPr>
      <w:hyperlink w:anchor="_Toc11696" w:history="1">
        <w:r>
          <w:rPr>
            <w:rFonts w:ascii="仿宋" w:eastAsia="仿宋" w:hAnsi="仿宋" w:cs="仿宋" w:hint="eastAsia"/>
            <w:lang w:eastAsia="zh-CN"/>
          </w:rPr>
          <w:t>十五、营销与推广策略</w:t>
        </w:r>
        <w:r>
          <w:tab/>
        </w:r>
        <w:r>
          <w:fldChar w:fldCharType="begin"/>
        </w:r>
        <w:r>
          <w:instrText xml:space="preserve"> PAGEREF _Toc11696 \h </w:instrText>
        </w:r>
        <w:r>
          <w:fldChar w:fldCharType="separate"/>
        </w:r>
        <w:r>
          <w:t>54</w:t>
        </w:r>
        <w:r>
          <w:fldChar w:fldCharType="end"/>
        </w:r>
      </w:hyperlink>
    </w:p>
    <w:p>
      <w:pPr>
        <w:pStyle w:val="TOC2"/>
        <w:tabs>
          <w:tab w:val="right" w:leader="dot" w:pos="8306"/>
        </w:tabs>
      </w:pPr>
      <w:hyperlink w:anchor="_Toc31942" w:history="1">
        <w:r>
          <w:rPr>
            <w:rFonts w:ascii="仿宋" w:eastAsia="仿宋" w:hAnsi="仿宋" w:cs="仿宋" w:hint="eastAsia"/>
            <w:lang w:eastAsia="zh-CN"/>
          </w:rPr>
          <w:t>(一)、产品/服务定位与特点</w:t>
        </w:r>
        <w:r>
          <w:tab/>
        </w:r>
        <w:r>
          <w:fldChar w:fldCharType="begin"/>
        </w:r>
        <w:r>
          <w:instrText xml:space="preserve"> PAGEREF _Toc31942 \h </w:instrText>
        </w:r>
        <w:r>
          <w:fldChar w:fldCharType="separate"/>
        </w:r>
        <w:r>
          <w:t>54</w:t>
        </w:r>
        <w:r>
          <w:fldChar w:fldCharType="end"/>
        </w:r>
      </w:hyperlink>
    </w:p>
    <w:p>
      <w:pPr>
        <w:pStyle w:val="TOC2"/>
        <w:tabs>
          <w:tab w:val="right" w:leader="dot" w:pos="8306"/>
        </w:tabs>
      </w:pPr>
      <w:hyperlink w:anchor="_Toc12967" w:history="1">
        <w:r>
          <w:rPr>
            <w:rFonts w:ascii="仿宋" w:eastAsia="仿宋" w:hAnsi="仿宋" w:cs="仿宋" w:hint="eastAsia"/>
            <w:lang w:eastAsia="zh-CN"/>
          </w:rPr>
          <w:t>(二)、市场定位与竞争分析</w:t>
        </w:r>
        <w:r>
          <w:tab/>
        </w:r>
        <w:r>
          <w:fldChar w:fldCharType="begin"/>
        </w:r>
        <w:r>
          <w:instrText xml:space="preserve"> PAGEREF _Toc12967 \h </w:instrText>
        </w:r>
        <w:r>
          <w:fldChar w:fldCharType="separate"/>
        </w:r>
        <w:r>
          <w:t>55</w:t>
        </w:r>
        <w:r>
          <w:fldChar w:fldCharType="end"/>
        </w:r>
      </w:hyperlink>
    </w:p>
    <w:p>
      <w:pPr>
        <w:pStyle w:val="TOC2"/>
        <w:tabs>
          <w:tab w:val="right" w:leader="dot" w:pos="8306"/>
        </w:tabs>
      </w:pPr>
      <w:hyperlink w:anchor="_Toc25607" w:history="1">
        <w:r>
          <w:rPr>
            <w:rFonts w:ascii="仿宋" w:eastAsia="仿宋" w:hAnsi="仿宋" w:cs="仿宋" w:hint="eastAsia"/>
            <w:lang w:eastAsia="zh-CN"/>
          </w:rPr>
          <w:t>(三)、营销渠道与策略</w:t>
        </w:r>
        <w:r>
          <w:tab/>
        </w:r>
        <w:r>
          <w:fldChar w:fldCharType="begin"/>
        </w:r>
        <w:r>
          <w:instrText xml:space="preserve"> PAGEREF _Toc25607 \h </w:instrText>
        </w:r>
        <w:r>
          <w:fldChar w:fldCharType="separate"/>
        </w:r>
        <w:r>
          <w:t>57</w:t>
        </w:r>
        <w:r>
          <w:fldChar w:fldCharType="end"/>
        </w:r>
      </w:hyperlink>
    </w:p>
    <w:p>
      <w:pPr>
        <w:pStyle w:val="TOC2"/>
        <w:tabs>
          <w:tab w:val="right" w:leader="dot" w:pos="8306"/>
        </w:tabs>
      </w:pPr>
      <w:hyperlink w:anchor="_Toc24976" w:history="1">
        <w:r>
          <w:rPr>
            <w:rFonts w:ascii="仿宋" w:eastAsia="仿宋" w:hAnsi="仿宋" w:cs="仿宋" w:hint="eastAsia"/>
            <w:lang w:eastAsia="zh-CN"/>
          </w:rPr>
          <w:t>(四)、推广与宣传活动</w:t>
        </w:r>
        <w:r>
          <w:tab/>
        </w:r>
        <w:r>
          <w:fldChar w:fldCharType="begin"/>
        </w:r>
        <w:r>
          <w:instrText xml:space="preserve"> PAGEREF _Toc24976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145"/>
      <w:r>
        <w:rPr>
          <w:rFonts w:ascii="仿宋" w:eastAsia="仿宋" w:hAnsi="仿宋" w:cs="仿宋" w:hint="eastAsia"/>
          <w:sz w:val="28"/>
          <w:lang w:eastAsia="zh-CN"/>
        </w:rPr>
        <w:t>一、太阳镜项目绩效评估</w:t>
      </w:r>
      <w:bookmarkEnd w:id="2"/>
    </w:p>
    <w:p>
      <w:pPr>
        <w:pStyle w:val="Heading2"/>
        <w:rPr>
          <w:rFonts w:ascii="仿宋" w:eastAsia="仿宋" w:hAnsi="仿宋" w:cs="仿宋" w:hint="eastAsia"/>
          <w:lang w:eastAsia="zh-CN"/>
        </w:rPr>
      </w:pPr>
      <w:bookmarkStart w:id="3" w:name="_Toc2938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在太阳镜项目中，我们设计了一套全面的绩效评估指标，以确保太阳镜项目的可控和成功交付。这些指标跨足太阳镜项目目标、成本、进度和质量等多个维度，为我们提供了全面洞察太阳镜项目的健康状况。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目标达成率是我们关注的首要指标。我们设定了明确的目标，并通过定期监测和评估，迅速发现并应对潜在的目标偏差。这为太阳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成本绩效是另一个核心关注点。通过实际成本与预算成本的对比分析，我们深入了解成本差异的原因，及时调整资源分配，保持太阳镜项目在经济效益方面的合理水平。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进度作为关键的绩效指标之一，得到了精心的关注。我们制定了详细的太阳镜项目进度计划，并设立了进度符合度指标，确保实际进度与计划进度保持一致。这使我们能够快速发现和解决潜在的进度问题，保持太阳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镜项目绩效的不可或缺的一环。我们引入了一系列的质量标准和客户满意度指标，以确保太阳镜项目交付的成果在质量上达到或超越预期水平。通过持续监测这些指标，我们努力提升太阳镜项目整体质量水平，为太阳镜项目的成功交付提供有力保障。通过这些科学且全面的绩效评估，我们能够更好地引导太阳镜项目的持续改进，确保太阳镜项目目标的顺利达成。</w:t>
      </w:r>
    </w:p>
    <w:p>
      <w:pPr>
        <w:pStyle w:val="Heading2"/>
        <w:ind w:firstLine="560" w:firstLineChars="200"/>
        <w:rPr>
          <w:rFonts w:ascii="仿宋" w:eastAsia="仿宋" w:hAnsi="仿宋" w:cs="仿宋" w:hint="eastAsia"/>
          <w:sz w:val="28"/>
          <w:lang w:eastAsia="zh-CN"/>
        </w:rPr>
      </w:pPr>
      <w:bookmarkStart w:id="4" w:name="_Toc137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绩效评估是太阳镜项目中的关键环节，为确保太阳镜项目达到预期目标，我们采用了多层次、多维度的绩效评估方法。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镜项目的战略目标对齐，确保每个决策和行动都与太阳镜项目整体目标保持一致。团队会定期召开战略对齐会议，审视当前工作与太阳镜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太阳镜项目进度、质量、成本和风险等方面。这些指标通过数据收集和分析，为太阳镜项目管理团队提供了客观的评估依据。例如，我们通过太阳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绩效评估不仅仅停留在太阳镜项目内部，还考虑了太阳镜项目对外部环境的影响。我们定期进行干系人满意度调查，以了解各利益相关方对太阳镜项目的期望和满意度，并及时做出调整。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这种多层次、多角度的绩效评估方法，使得我们能够全面了解太阳镜项目的运行状态，及时做出调整，确保太阳镜项目在不断变化的环境中保持稳健前行。</w:t>
      </w:r>
    </w:p>
    <w:p>
      <w:pPr>
        <w:pStyle w:val="Heading2"/>
        <w:ind w:firstLine="560" w:firstLineChars="200"/>
        <w:rPr>
          <w:rFonts w:ascii="仿宋" w:eastAsia="仿宋" w:hAnsi="仿宋" w:cs="仿宋" w:hint="eastAsia"/>
          <w:sz w:val="28"/>
          <w:lang w:eastAsia="zh-CN"/>
        </w:rPr>
      </w:pPr>
      <w:bookmarkStart w:id="5" w:name="_Toc884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为了确保太阳镜项目的有效管理和不断优化，我们采用了精心设计的绩效评估周期。这个周期旨在实现灵活、实时和全面的评估，以适应太阳镜项目执行中的各种挑战。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镜项目的不同需求，分为短期、中期和长期。短期评估关注每个迭代或工作周期，以及时发现和解决当前任务中的问题。中期评估涵盖几个迭代，深入了解整体太阳镜项目的趋势和性能。长期评估则着眼于整个太阳镜项目阶段，确保太阳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镜项目管理工具和协作平台，团队成员能够随时更新和分享太阳镜项目数据。这种实时性的反馈机制使我们能够及时察觉潜在问题，快速调整，保持太阳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镜项目的决策制定密不可分。每个周期的太阳镜项目回顾会议成为集体总结经验、识别问题深层次原因并找到创新解决方案的平台。这种定期的反思与调整机制使太阳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924"/>
      <w:r>
        <w:rPr>
          <w:rFonts w:ascii="仿宋" w:eastAsia="仿宋" w:hAnsi="仿宋" w:cs="仿宋" w:hint="eastAsia"/>
          <w:sz w:val="28"/>
          <w:lang w:eastAsia="zh-CN"/>
        </w:rPr>
        <w:t>二、太阳镜项目建设单位说明</w:t>
      </w:r>
      <w:bookmarkEnd w:id="6"/>
    </w:p>
    <w:p>
      <w:pPr>
        <w:pStyle w:val="Heading2"/>
        <w:rPr>
          <w:rFonts w:ascii="仿宋" w:eastAsia="仿宋" w:hAnsi="仿宋" w:cs="仿宋" w:hint="eastAsia"/>
          <w:lang w:eastAsia="zh-CN"/>
        </w:rPr>
      </w:pPr>
      <w:bookmarkStart w:id="7" w:name="_Toc6121"/>
      <w:r>
        <w:rPr>
          <w:rFonts w:ascii="仿宋" w:eastAsia="仿宋" w:hAnsi="仿宋" w:cs="仿宋" w:hint="eastAsia"/>
          <w:lang w:eastAsia="zh-CN"/>
        </w:rPr>
        <w:t>(一)、太阳镜项目承办单位基本情况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82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太阳镜项目承办单位的XXXX，我们着眼于实现可持续的经济效益。通过技术创新和解决方案的提供，公司预计在太阳镜项目执行期间将获得可观的收入增长。这一收入来源主要包括太阳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同时，我们注重成本控制和效率提升，以确保太阳镜项目的可持续盈利。透过精细的管理和资源优化，公司期望实现太阳镜项目利润最大化。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太阳镜项目实施进行全面的投资评估，包括太阳镜项目启动阶段的资金投入和后续运营成本。通过对太阳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太阳镜项目实施过程中具备足够的资金流动性，公司将进行详尽的现金流分析。这包括资金需求的合理预测、太阳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622"/>
      <w:r>
        <w:rPr>
          <w:rFonts w:ascii="仿宋" w:eastAsia="仿宋" w:hAnsi="仿宋" w:cs="仿宋" w:hint="eastAsia"/>
          <w:sz w:val="28"/>
          <w:lang w:eastAsia="zh-CN"/>
        </w:rPr>
        <w:t>三、太阳镜项目选址可行性分析</w:t>
      </w:r>
      <w:bookmarkEnd w:id="9"/>
    </w:p>
    <w:p>
      <w:pPr>
        <w:pStyle w:val="Heading2"/>
        <w:rPr>
          <w:rFonts w:ascii="仿宋" w:eastAsia="仿宋" w:hAnsi="仿宋" w:cs="仿宋" w:hint="eastAsia"/>
          <w:lang w:eastAsia="zh-CN"/>
        </w:rPr>
      </w:pPr>
      <w:bookmarkStart w:id="10" w:name="_Toc9813"/>
      <w:r>
        <w:rPr>
          <w:rFonts w:ascii="仿宋" w:eastAsia="仿宋" w:hAnsi="仿宋" w:cs="仿宋" w:hint="eastAsia"/>
          <w:lang w:eastAsia="zh-CN"/>
        </w:rPr>
        <w:t>(一)、太阳镜项目选址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该太阳镜项目选址位于XX省XX市XX区XXX街道</w:t>
      </w:r>
    </w:p>
    <w:p>
      <w:pPr>
        <w:pStyle w:val="Heading2"/>
        <w:ind w:firstLine="560" w:firstLineChars="200"/>
        <w:rPr>
          <w:rFonts w:ascii="仿宋" w:eastAsia="仿宋" w:hAnsi="仿宋" w:cs="仿宋" w:hint="eastAsia"/>
          <w:sz w:val="28"/>
          <w:lang w:eastAsia="zh-CN"/>
        </w:rPr>
      </w:pPr>
      <w:bookmarkStart w:id="11" w:name="_Toc238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太阳镜项目的征地面积将根据太阳镜项目的实际规模和需求进行精确规划。具体面积XXX平方米，旨在确保太阳镜项目不仅能够满足当前的发展需求，还能够预留空间以适应未来的扩展。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净用地面积是在征地面积基础上去除不可利用面积后的实际可开发用地。具体面积XXX平方米，考虑到环保、交通、安全等多方面因素，以确保太阳镜项目在整体利用效率上达到最优。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太阳镜项目计划建设的建筑总规模具体面积XXX平方米。这一规模的确定综合考虑了太阳镜项目的性质、规模，以及城市规划的相关要求，确保建筑布局与周边环境协调一致。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绿地率是太阳镜项目用地中被规划为绿地的比例。具体面积XXX平方米，旨在通过合理规划绿地，改善太阳镜项目周边环境，提升居民生活质量，并符合城市整体绿化规划。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容积率是用地上可以建设的建筑总体积与用地面积之比。具体面积XXX，通过合理的容积率规划，确保太阳镜项目建筑规模与周边环境和谐共生。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确保太阳镜项目选址与当地城市规划相一致，具体面积XXX平方米。通过与城市规划部门深入沟通，确保太阳镜项目不仅符合城市的整体发展方向，还能够融入城市的发展布局，为城市的长远发展贡献力量。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充分了解并确保太阳镜项目选址符合当地产业政策，具体面积XXX平方米。这包括太阳镜项目对当地经济的促进作用，以及对相关产业的带动效应，确保太阳镜项目与地方政府的产业政策保持一致，促进共赢合作。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用地总体要求必须符合环保和可持续发展的原则，具体面积XXX平方米。通过采用绿色建筑设计、节能减排等措施，确保太阳镜项目在建设和运营过程中对环境的影响最小化，达到可持续发展的要求。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确保太阳镜项目选址具备必要的公共设施配套，具体面积XXX平方米。这包括交通便利性、教育、医疗等基础设施，以提高居民生活品质，使得太阳镜项目选址更具吸引力。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考虑用地总体要求对当地社会稳定性的影响，具体面积XXX平方米。通过深入了解当地社区反馈，确保太阳镜项目的选址和建设过程对当地社会和谐稳定产生积极作用。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太阳镜项目选址不仅符合法规和规划，还在实际操作中具有可行性。这一全面规划将为太阳镜项目的成功实施提供坚实的基础，确保太阳镜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461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太阳镜项目的设备规划和空间设计中，我们将采取灵活设备布局的措施。设备布局将根据实际需求进行灵活设计，避免不必要的浪费。通过合理规划设备摆放位置，我们将提高设备的利用率，减少设备间距，以确保太阳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太阳镜项目内部引入共享设施的概念，例如共享会议室、办公区等。通过这种方式，我们可以减少对资源的重复建设，提高资源共享效率，从而减小太阳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02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太阳镜项目的总图布置中，我们将不同功能区域进行明确的规划，以最大程度满足太阳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276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我们首先关注市场因素，包括潜在客户分布、竞争对手位置、市场需求等。通过深入的市场调研，我们能够更准确地评估选址对于市场开拓和产品销售的影响，确保太阳镜项目能够在有利的市场环境中蓬勃发展。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太阳镜项目对环境的影响是综合评价的重要因素之一。我们将详细考虑选址周边的自然环境、生态保护区、水源地等情况，确保太阳镜项目的建设和运营对环境影响最小化，并符合当地的环保法规标准。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对选址的评价还需充分考虑当地政府的产业政策和法规。我们将详细了解太阳镜项目所在地的相关政策，确保太阳镜项目的规划和运营与当地法规相符，降低不必要的法律风险。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考虑到社会稳定性对企业运营的重要性，我们将评估选址地区的社会安全情况、劳工关系、社区反馈等方面，以确保太阳镜项目的建设和运营不会受到社会稳定性的负面影响。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最后，我们将综合考虑用地成本，包括土地购置费用、土地开发成本等。通过对用地成本的详细评估，我们能够做出更为精确的经济效益分析，为太阳镜项目的投资决策提供有力支持。</w:t>
      </w:r>
    </w:p>
    <w:p>
      <w:pPr>
        <w:pStyle w:val="Heading1"/>
        <w:ind w:firstLine="560" w:firstLineChars="200"/>
        <w:rPr>
          <w:rFonts w:ascii="仿宋" w:eastAsia="仿宋" w:hAnsi="仿宋" w:cs="仿宋" w:hint="eastAsia"/>
          <w:sz w:val="28"/>
          <w:lang w:eastAsia="zh-CN"/>
        </w:rPr>
      </w:pPr>
      <w:bookmarkStart w:id="15" w:name="_Toc23338"/>
      <w:r>
        <w:rPr>
          <w:rFonts w:ascii="仿宋" w:eastAsia="仿宋" w:hAnsi="仿宋" w:cs="仿宋" w:hint="eastAsia"/>
          <w:sz w:val="28"/>
          <w:lang w:eastAsia="zh-CN"/>
        </w:rPr>
        <w:t>四、太阳镜项目可持续发展</w:t>
      </w:r>
      <w:bookmarkEnd w:id="15"/>
    </w:p>
    <w:p>
      <w:pPr>
        <w:pStyle w:val="Heading2"/>
        <w:rPr>
          <w:rFonts w:ascii="仿宋" w:eastAsia="仿宋" w:hAnsi="仿宋" w:cs="仿宋" w:hint="eastAsia"/>
          <w:lang w:eastAsia="zh-CN"/>
        </w:rPr>
      </w:pPr>
      <w:bookmarkStart w:id="16" w:name="_Toc1100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镜项目中，太阳镜项目团队着眼于未来，明确了可持续发展的战略方向。制定的具体可持续发展目标包括降低资源使用、采用环保技术、最大化社会效益等。这一步骤不仅有助于太阳镜项目在环保和社会责任方面达到最高标准，也为未来提供了明确的指引，确保太阳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镜项目管理周期。从太阳镜项目规划开始，太阳镜项目团队就考虑了环境和社会的因素。在执行阶段，太阳镜项目团队积极推动绿色技术的应用，优化资源利用。此外，关注员工的社会责任，通过培训和沟通活动提高员工对可持续发展的认知，使他们能够在日常工作中践行可持续实践。这些举措不仅为太阳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88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扎根于太阳镜项目的可持续发展理念，我们深信环保与社会责任是太阳镜项目成功的关键支柱。在太阳镜项目的每一步，我们都致力于通过创新和实践，履行对环境和社会的坚定责任。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团队通过引入先进的环保技术、建立高效的废物处理系统以及推动能源节约措施，积极履行环保责任。定期的环保监测和评估确保太阳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不仅致力于自身可持续发展，还注重对社会的回馈。通过支持社区太阳镜项目、参与慈善事业、提供培训机会等方式，太阳镜项目积极履行社会责任。与当地社区建立积极互动，关注员工的工作与生活平衡，以及员工的身心健康，是太阳镜项目在社会责任层面的关键举措。这样的实践不仅增强了太阳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928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181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镜项目的技术管理特点体现在其创新导向。通过引入最先进的技术趋势和解决方案，太阳镜项目致力于提升科技含量、提高质量和效率水平。这意味着我们将采用最新的工具和方法，确保太阳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太阳镜项目技术管理的显著特征。通过整合不同领域的技术资源，我们实现了跨学科的协同工作。这有助于优化技术架构，提高整体效能。此外，整合性策略还促进了不同技术团队之间的紧密沟通和高效合作，确保太阳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太阳镜项目所采用的技术。通过不断优化技术方案，太阳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太阳镜项目团队将在太阳镜项目初期识别可能的技术风险，并采取相应的预防和应对措施。通过建立健全的风险评估机制，太阳镜项目能够在实施过程中及时发现并解决潜在的技术问题，保障太阳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通过这些独特的技术管理特点，我们确信在太阳镜项目中，技术将成为太阳镜项目成功的有力支持。这一深度剖析揭示了技术管理在太阳镜项目实施中的关键作用，为太阳镜项目的技术基础奠定了坚实的基础。</w:t>
      </w:r>
    </w:p>
    <w:p>
      <w:pPr>
        <w:pStyle w:val="Heading2"/>
        <w:ind w:firstLine="560" w:firstLineChars="200"/>
        <w:rPr>
          <w:rFonts w:ascii="仿宋" w:eastAsia="仿宋" w:hAnsi="仿宋" w:cs="仿宋" w:hint="eastAsia"/>
          <w:sz w:val="28"/>
          <w:lang w:eastAsia="zh-CN"/>
        </w:rPr>
      </w:pPr>
      <w:bookmarkStart w:id="20" w:name="_Toc19497"/>
      <w:r>
        <w:rPr>
          <w:rFonts w:ascii="仿宋" w:eastAsia="仿宋" w:hAnsi="仿宋" w:cs="仿宋" w:hint="eastAsia"/>
          <w:sz w:val="28"/>
          <w:lang w:eastAsia="zh-CN"/>
        </w:rPr>
        <w:t>(二)、太阳镜项目工艺技术设计方案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太阳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太阳镜项目将严格按照相关行业规范要求进行组织。通过有效控制产品质量，太阳镜项目将致力于为顾客提供优质的太阳镜项目产品和良好的服务。这体现了太阳镜项目对于生产活动合规性和质量标准的高度重视，为太阳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太阳镜项目注重生态效益和清洁生产原则。太阳镜项目建设将紧密结合地方特色经济发展，与社会经济发展规划和区域环境保护规划方案相协调一致。通过与当地区域自然生态系统的结合，太阳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太阳镜项目产品具有多样化的客户需求和个性化的特点。因此，太阳镜项目产品规格品种多样，且单批生产数量较小。为满足这一特点，太阳镜项目承办单位将建设先进的柔性制造生产线。通过广泛应用柔性制造技术，太阳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https://d.book118.com/998113007055006032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52153"/>
    <w:rsid w:val="1FA521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11300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2024-01-29T00:34:00Z</dcterms:created>
  <dcterms:modified xsi:type="dcterms:W3CDTF">2024-01-29T00:34:22Z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6A506AB15E1F4AE2B2D547BDB6E362A8_11</vt:lpwstr>
  </property>
  <property fmtid="{D5CDD505-2E9C-101B-9397-08002B2CF9AE}" pid="3" name="KSOProductBuildVer">
    <vt:lpwstr>2052-12.1.0.16250</vt:lpwstr>
  </property>
</Properties>
</file>