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茶及饮料原料项目计划设计方案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84" w:history="1">
        <w:r>
          <w:rPr>
            <w:rFonts w:ascii="仿宋" w:eastAsia="仿宋" w:hAnsi="仿宋" w:cs="仿宋" w:hint="eastAsia"/>
            <w:lang w:eastAsia="zh-CN"/>
          </w:rPr>
          <w:t>前言</w:t>
        </w:r>
        <w:r>
          <w:tab/>
        </w:r>
        <w:r>
          <w:fldChar w:fldCharType="begin"/>
        </w:r>
        <w:r>
          <w:instrText xml:space="preserve"> PAGEREF _Toc32284 \h </w:instrText>
        </w:r>
        <w:r>
          <w:fldChar w:fldCharType="separate"/>
        </w:r>
        <w:r>
          <w:t>3</w:t>
        </w:r>
        <w:r>
          <w:fldChar w:fldCharType="end"/>
        </w:r>
      </w:hyperlink>
    </w:p>
    <w:p>
      <w:pPr>
        <w:pStyle w:val="TOC1"/>
        <w:tabs>
          <w:tab w:val="right" w:leader="dot" w:pos="8306"/>
        </w:tabs>
      </w:pPr>
      <w:hyperlink w:anchor="_Toc16771" w:history="1">
        <w:r>
          <w:rPr>
            <w:rFonts w:ascii="仿宋" w:eastAsia="仿宋" w:hAnsi="仿宋" w:cs="仿宋" w:hint="eastAsia"/>
            <w:lang w:eastAsia="zh-CN"/>
          </w:rPr>
          <w:t>一、茶及饮料原料项目建设单位说明</w:t>
        </w:r>
        <w:r>
          <w:tab/>
        </w:r>
        <w:r>
          <w:fldChar w:fldCharType="begin"/>
        </w:r>
        <w:r>
          <w:instrText xml:space="preserve"> PAGEREF _Toc16771 \h </w:instrText>
        </w:r>
        <w:r>
          <w:fldChar w:fldCharType="separate"/>
        </w:r>
        <w:r>
          <w:t>3</w:t>
        </w:r>
        <w:r>
          <w:fldChar w:fldCharType="end"/>
        </w:r>
      </w:hyperlink>
    </w:p>
    <w:p>
      <w:pPr>
        <w:pStyle w:val="TOC2"/>
        <w:tabs>
          <w:tab w:val="right" w:leader="dot" w:pos="8306"/>
        </w:tabs>
      </w:pPr>
      <w:hyperlink w:anchor="_Toc19708" w:history="1">
        <w:r>
          <w:rPr>
            <w:rFonts w:ascii="仿宋" w:eastAsia="仿宋" w:hAnsi="仿宋" w:cs="仿宋" w:hint="eastAsia"/>
            <w:lang w:eastAsia="zh-CN"/>
          </w:rPr>
          <w:t>(一)、茶及饮料原料项目承办单位基本情况</w:t>
        </w:r>
        <w:r>
          <w:tab/>
        </w:r>
        <w:r>
          <w:fldChar w:fldCharType="begin"/>
        </w:r>
        <w:r>
          <w:instrText xml:space="preserve"> PAGEREF _Toc19708 \h </w:instrText>
        </w:r>
        <w:r>
          <w:fldChar w:fldCharType="separate"/>
        </w:r>
        <w:r>
          <w:t>3</w:t>
        </w:r>
        <w:r>
          <w:fldChar w:fldCharType="end"/>
        </w:r>
      </w:hyperlink>
    </w:p>
    <w:p>
      <w:pPr>
        <w:pStyle w:val="TOC2"/>
        <w:tabs>
          <w:tab w:val="right" w:leader="dot" w:pos="8306"/>
        </w:tabs>
      </w:pPr>
      <w:hyperlink w:anchor="_Toc31668" w:history="1">
        <w:r>
          <w:rPr>
            <w:rFonts w:ascii="仿宋" w:eastAsia="仿宋" w:hAnsi="仿宋" w:cs="仿宋" w:hint="eastAsia"/>
            <w:lang w:eastAsia="zh-CN"/>
          </w:rPr>
          <w:t>(二)、公司经济效益分析</w:t>
        </w:r>
        <w:r>
          <w:tab/>
        </w:r>
        <w:r>
          <w:fldChar w:fldCharType="begin"/>
        </w:r>
        <w:r>
          <w:instrText xml:space="preserve"> PAGEREF _Toc31668 \h </w:instrText>
        </w:r>
        <w:r>
          <w:fldChar w:fldCharType="separate"/>
        </w:r>
        <w:r>
          <w:t>4</w:t>
        </w:r>
        <w:r>
          <w:fldChar w:fldCharType="end"/>
        </w:r>
      </w:hyperlink>
    </w:p>
    <w:p>
      <w:pPr>
        <w:pStyle w:val="TOC1"/>
        <w:tabs>
          <w:tab w:val="right" w:leader="dot" w:pos="8306"/>
        </w:tabs>
      </w:pPr>
      <w:hyperlink w:anchor="_Toc17810" w:history="1">
        <w:r>
          <w:rPr>
            <w:rFonts w:ascii="仿宋" w:eastAsia="仿宋" w:hAnsi="仿宋" w:cs="仿宋" w:hint="eastAsia"/>
            <w:lang w:eastAsia="zh-CN"/>
          </w:rPr>
          <w:t>二、茶及饮料原料项目可持续发展</w:t>
        </w:r>
        <w:r>
          <w:tab/>
        </w:r>
        <w:r>
          <w:fldChar w:fldCharType="begin"/>
        </w:r>
        <w:r>
          <w:instrText xml:space="preserve"> PAGEREF _Toc17810 \h </w:instrText>
        </w:r>
        <w:r>
          <w:fldChar w:fldCharType="separate"/>
        </w:r>
        <w:r>
          <w:t>5</w:t>
        </w:r>
        <w:r>
          <w:fldChar w:fldCharType="end"/>
        </w:r>
      </w:hyperlink>
    </w:p>
    <w:p>
      <w:pPr>
        <w:pStyle w:val="TOC2"/>
        <w:tabs>
          <w:tab w:val="right" w:leader="dot" w:pos="8306"/>
        </w:tabs>
      </w:pPr>
      <w:hyperlink w:anchor="_Toc18839" w:history="1">
        <w:r>
          <w:rPr>
            <w:rFonts w:ascii="仿宋" w:eastAsia="仿宋" w:hAnsi="仿宋" w:cs="仿宋" w:hint="eastAsia"/>
            <w:lang w:eastAsia="zh-CN"/>
          </w:rPr>
          <w:t>(一)、可持续战略与实践</w:t>
        </w:r>
        <w:r>
          <w:tab/>
        </w:r>
        <w:r>
          <w:fldChar w:fldCharType="begin"/>
        </w:r>
        <w:r>
          <w:instrText xml:space="preserve"> PAGEREF _Toc18839 \h </w:instrText>
        </w:r>
        <w:r>
          <w:fldChar w:fldCharType="separate"/>
        </w:r>
        <w:r>
          <w:t>5</w:t>
        </w:r>
        <w:r>
          <w:fldChar w:fldCharType="end"/>
        </w:r>
      </w:hyperlink>
    </w:p>
    <w:p>
      <w:pPr>
        <w:pStyle w:val="TOC2"/>
        <w:tabs>
          <w:tab w:val="right" w:leader="dot" w:pos="8306"/>
        </w:tabs>
      </w:pPr>
      <w:hyperlink w:anchor="_Toc11671" w:history="1">
        <w:r>
          <w:rPr>
            <w:rFonts w:ascii="仿宋" w:eastAsia="仿宋" w:hAnsi="仿宋" w:cs="仿宋" w:hint="eastAsia"/>
            <w:lang w:eastAsia="zh-CN"/>
          </w:rPr>
          <w:t>(二)、环保与社会责任</w:t>
        </w:r>
        <w:r>
          <w:tab/>
        </w:r>
        <w:r>
          <w:fldChar w:fldCharType="begin"/>
        </w:r>
        <w:r>
          <w:instrText xml:space="preserve"> PAGEREF _Toc11671 \h </w:instrText>
        </w:r>
        <w:r>
          <w:fldChar w:fldCharType="separate"/>
        </w:r>
        <w:r>
          <w:t>5</w:t>
        </w:r>
        <w:r>
          <w:fldChar w:fldCharType="end"/>
        </w:r>
      </w:hyperlink>
    </w:p>
    <w:p>
      <w:pPr>
        <w:pStyle w:val="TOC1"/>
        <w:tabs>
          <w:tab w:val="right" w:leader="dot" w:pos="8306"/>
        </w:tabs>
      </w:pPr>
      <w:hyperlink w:anchor="_Toc12955" w:history="1">
        <w:r>
          <w:rPr>
            <w:rFonts w:ascii="仿宋" w:eastAsia="仿宋" w:hAnsi="仿宋" w:cs="仿宋" w:hint="eastAsia"/>
            <w:lang w:eastAsia="zh-CN"/>
          </w:rPr>
          <w:t>三、产品规划分析</w:t>
        </w:r>
        <w:r>
          <w:tab/>
        </w:r>
        <w:r>
          <w:fldChar w:fldCharType="begin"/>
        </w:r>
        <w:r>
          <w:instrText xml:space="preserve"> PAGEREF _Toc12955 \h </w:instrText>
        </w:r>
        <w:r>
          <w:fldChar w:fldCharType="separate"/>
        </w:r>
        <w:r>
          <w:t>6</w:t>
        </w:r>
        <w:r>
          <w:fldChar w:fldCharType="end"/>
        </w:r>
      </w:hyperlink>
    </w:p>
    <w:p>
      <w:pPr>
        <w:pStyle w:val="TOC2"/>
        <w:tabs>
          <w:tab w:val="right" w:leader="dot" w:pos="8306"/>
        </w:tabs>
      </w:pPr>
      <w:hyperlink w:anchor="_Toc19700" w:history="1">
        <w:r>
          <w:rPr>
            <w:rFonts w:ascii="仿宋" w:eastAsia="仿宋" w:hAnsi="仿宋" w:cs="仿宋" w:hint="eastAsia"/>
            <w:lang w:eastAsia="zh-CN"/>
          </w:rPr>
          <w:t>(一)、产品规划</w:t>
        </w:r>
        <w:r>
          <w:tab/>
        </w:r>
        <w:r>
          <w:fldChar w:fldCharType="begin"/>
        </w:r>
        <w:r>
          <w:instrText xml:space="preserve"> PAGEREF _Toc19700 \h </w:instrText>
        </w:r>
        <w:r>
          <w:fldChar w:fldCharType="separate"/>
        </w:r>
        <w:r>
          <w:t>6</w:t>
        </w:r>
        <w:r>
          <w:fldChar w:fldCharType="end"/>
        </w:r>
      </w:hyperlink>
    </w:p>
    <w:p>
      <w:pPr>
        <w:pStyle w:val="TOC2"/>
        <w:tabs>
          <w:tab w:val="right" w:leader="dot" w:pos="8306"/>
        </w:tabs>
      </w:pPr>
      <w:hyperlink w:anchor="_Toc3184" w:history="1">
        <w:r>
          <w:rPr>
            <w:rFonts w:ascii="仿宋" w:eastAsia="仿宋" w:hAnsi="仿宋" w:cs="仿宋" w:hint="eastAsia"/>
            <w:lang w:eastAsia="zh-CN"/>
          </w:rPr>
          <w:t>(二)、建设规模</w:t>
        </w:r>
        <w:r>
          <w:tab/>
        </w:r>
        <w:r>
          <w:fldChar w:fldCharType="begin"/>
        </w:r>
        <w:r>
          <w:instrText xml:space="preserve"> PAGEREF _Toc3184 \h </w:instrText>
        </w:r>
        <w:r>
          <w:fldChar w:fldCharType="separate"/>
        </w:r>
        <w:r>
          <w:t>7</w:t>
        </w:r>
        <w:r>
          <w:fldChar w:fldCharType="end"/>
        </w:r>
      </w:hyperlink>
    </w:p>
    <w:p>
      <w:pPr>
        <w:pStyle w:val="TOC1"/>
        <w:tabs>
          <w:tab w:val="right" w:leader="dot" w:pos="8306"/>
        </w:tabs>
      </w:pPr>
      <w:hyperlink w:anchor="_Toc16982" w:history="1">
        <w:r>
          <w:rPr>
            <w:rFonts w:ascii="仿宋" w:eastAsia="仿宋" w:hAnsi="仿宋" w:cs="仿宋" w:hint="eastAsia"/>
            <w:lang w:eastAsia="zh-CN"/>
          </w:rPr>
          <w:t>四、工艺说明</w:t>
        </w:r>
        <w:r>
          <w:tab/>
        </w:r>
        <w:r>
          <w:fldChar w:fldCharType="begin"/>
        </w:r>
        <w:r>
          <w:instrText xml:space="preserve"> PAGEREF _Toc16982 \h </w:instrText>
        </w:r>
        <w:r>
          <w:fldChar w:fldCharType="separate"/>
        </w:r>
        <w:r>
          <w:t>8</w:t>
        </w:r>
        <w:r>
          <w:fldChar w:fldCharType="end"/>
        </w:r>
      </w:hyperlink>
    </w:p>
    <w:p>
      <w:pPr>
        <w:pStyle w:val="TOC2"/>
        <w:tabs>
          <w:tab w:val="right" w:leader="dot" w:pos="8306"/>
        </w:tabs>
      </w:pPr>
      <w:hyperlink w:anchor="_Toc9155" w:history="1">
        <w:r>
          <w:rPr>
            <w:rFonts w:ascii="仿宋" w:eastAsia="仿宋" w:hAnsi="仿宋" w:cs="仿宋" w:hint="eastAsia"/>
            <w:lang w:eastAsia="zh-CN"/>
          </w:rPr>
          <w:t>(一)、技术管理特点</w:t>
        </w:r>
        <w:r>
          <w:tab/>
        </w:r>
        <w:r>
          <w:fldChar w:fldCharType="begin"/>
        </w:r>
        <w:r>
          <w:instrText xml:space="preserve"> PAGEREF _Toc9155 \h </w:instrText>
        </w:r>
        <w:r>
          <w:fldChar w:fldCharType="separate"/>
        </w:r>
        <w:r>
          <w:t>8</w:t>
        </w:r>
        <w:r>
          <w:fldChar w:fldCharType="end"/>
        </w:r>
      </w:hyperlink>
    </w:p>
    <w:p>
      <w:pPr>
        <w:pStyle w:val="TOC2"/>
        <w:tabs>
          <w:tab w:val="right" w:leader="dot" w:pos="8306"/>
        </w:tabs>
      </w:pPr>
      <w:hyperlink w:anchor="_Toc5513" w:history="1">
        <w:r>
          <w:rPr>
            <w:rFonts w:ascii="仿宋" w:eastAsia="仿宋" w:hAnsi="仿宋" w:cs="仿宋" w:hint="eastAsia"/>
            <w:lang w:eastAsia="zh-CN"/>
          </w:rPr>
          <w:t>(二)、茶及饮料原料项目工艺技术设计方案</w:t>
        </w:r>
        <w:r>
          <w:tab/>
        </w:r>
        <w:r>
          <w:fldChar w:fldCharType="begin"/>
        </w:r>
        <w:r>
          <w:instrText xml:space="preserve"> PAGEREF _Toc5513 \h </w:instrText>
        </w:r>
        <w:r>
          <w:fldChar w:fldCharType="separate"/>
        </w:r>
        <w:r>
          <w:t>9</w:t>
        </w:r>
        <w:r>
          <w:fldChar w:fldCharType="end"/>
        </w:r>
      </w:hyperlink>
    </w:p>
    <w:p>
      <w:pPr>
        <w:pStyle w:val="TOC2"/>
        <w:tabs>
          <w:tab w:val="right" w:leader="dot" w:pos="8306"/>
        </w:tabs>
      </w:pPr>
      <w:hyperlink w:anchor="_Toc24513" w:history="1">
        <w:r>
          <w:rPr>
            <w:rFonts w:ascii="仿宋" w:eastAsia="仿宋" w:hAnsi="仿宋" w:cs="仿宋" w:hint="eastAsia"/>
            <w:lang w:eastAsia="zh-CN"/>
          </w:rPr>
          <w:t>(三)、设备选型方案</w:t>
        </w:r>
        <w:r>
          <w:tab/>
        </w:r>
        <w:r>
          <w:fldChar w:fldCharType="begin"/>
        </w:r>
        <w:r>
          <w:instrText xml:space="preserve"> PAGEREF _Toc24513 \h </w:instrText>
        </w:r>
        <w:r>
          <w:fldChar w:fldCharType="separate"/>
        </w:r>
        <w:r>
          <w:t>11</w:t>
        </w:r>
        <w:r>
          <w:fldChar w:fldCharType="end"/>
        </w:r>
      </w:hyperlink>
    </w:p>
    <w:p>
      <w:pPr>
        <w:pStyle w:val="TOC1"/>
        <w:tabs>
          <w:tab w:val="right" w:leader="dot" w:pos="8306"/>
        </w:tabs>
      </w:pPr>
      <w:hyperlink w:anchor="_Toc15723" w:history="1">
        <w:r>
          <w:rPr>
            <w:rFonts w:ascii="仿宋" w:eastAsia="仿宋" w:hAnsi="仿宋" w:cs="仿宋" w:hint="eastAsia"/>
            <w:lang w:eastAsia="zh-CN"/>
          </w:rPr>
          <w:t>五、茶及饮料原料项目文档管理</w:t>
        </w:r>
        <w:r>
          <w:tab/>
        </w:r>
        <w:r>
          <w:fldChar w:fldCharType="begin"/>
        </w:r>
        <w:r>
          <w:instrText xml:space="preserve"> PAGEREF _Toc15723 \h </w:instrText>
        </w:r>
        <w:r>
          <w:fldChar w:fldCharType="separate"/>
        </w:r>
        <w:r>
          <w:t>12</w:t>
        </w:r>
        <w:r>
          <w:fldChar w:fldCharType="end"/>
        </w:r>
      </w:hyperlink>
    </w:p>
    <w:p>
      <w:pPr>
        <w:pStyle w:val="TOC2"/>
        <w:tabs>
          <w:tab w:val="right" w:leader="dot" w:pos="8306"/>
        </w:tabs>
      </w:pPr>
      <w:hyperlink w:anchor="_Toc24231" w:history="1">
        <w:r>
          <w:rPr>
            <w:rFonts w:ascii="仿宋" w:eastAsia="仿宋" w:hAnsi="仿宋" w:cs="仿宋" w:hint="eastAsia"/>
            <w:lang w:eastAsia="zh-CN"/>
          </w:rPr>
          <w:t>(一)、文档编制与审查</w:t>
        </w:r>
        <w:r>
          <w:tab/>
        </w:r>
        <w:r>
          <w:fldChar w:fldCharType="begin"/>
        </w:r>
        <w:r>
          <w:instrText xml:space="preserve"> PAGEREF _Toc24231 \h </w:instrText>
        </w:r>
        <w:r>
          <w:fldChar w:fldCharType="separate"/>
        </w:r>
        <w:r>
          <w:t>12</w:t>
        </w:r>
        <w:r>
          <w:fldChar w:fldCharType="end"/>
        </w:r>
      </w:hyperlink>
    </w:p>
    <w:p>
      <w:pPr>
        <w:pStyle w:val="TOC2"/>
        <w:tabs>
          <w:tab w:val="right" w:leader="dot" w:pos="8306"/>
        </w:tabs>
      </w:pPr>
      <w:hyperlink w:anchor="_Toc16055" w:history="1">
        <w:r>
          <w:rPr>
            <w:rFonts w:ascii="仿宋" w:eastAsia="仿宋" w:hAnsi="仿宋" w:cs="仿宋" w:hint="eastAsia"/>
            <w:lang w:eastAsia="zh-CN"/>
          </w:rPr>
          <w:t>(二)、文档发布与分发</w:t>
        </w:r>
        <w:r>
          <w:tab/>
        </w:r>
        <w:r>
          <w:fldChar w:fldCharType="begin"/>
        </w:r>
        <w:r>
          <w:instrText xml:space="preserve"> PAGEREF _Toc16055 \h </w:instrText>
        </w:r>
        <w:r>
          <w:fldChar w:fldCharType="separate"/>
        </w:r>
        <w:r>
          <w:t>13</w:t>
        </w:r>
        <w:r>
          <w:fldChar w:fldCharType="end"/>
        </w:r>
      </w:hyperlink>
    </w:p>
    <w:p>
      <w:pPr>
        <w:pStyle w:val="TOC2"/>
        <w:tabs>
          <w:tab w:val="right" w:leader="dot" w:pos="8306"/>
        </w:tabs>
      </w:pPr>
      <w:hyperlink w:anchor="_Toc15343" w:history="1">
        <w:r>
          <w:rPr>
            <w:rFonts w:ascii="仿宋" w:eastAsia="仿宋" w:hAnsi="仿宋" w:cs="仿宋" w:hint="eastAsia"/>
            <w:lang w:eastAsia="zh-CN"/>
          </w:rPr>
          <w:t>(三)、文档存档与归档</w:t>
        </w:r>
        <w:r>
          <w:tab/>
        </w:r>
        <w:r>
          <w:fldChar w:fldCharType="begin"/>
        </w:r>
        <w:r>
          <w:instrText xml:space="preserve"> PAGEREF _Toc15343 \h </w:instrText>
        </w:r>
        <w:r>
          <w:fldChar w:fldCharType="separate"/>
        </w:r>
        <w:r>
          <w:t>14</w:t>
        </w:r>
        <w:r>
          <w:fldChar w:fldCharType="end"/>
        </w:r>
      </w:hyperlink>
    </w:p>
    <w:p>
      <w:pPr>
        <w:pStyle w:val="TOC1"/>
        <w:tabs>
          <w:tab w:val="right" w:leader="dot" w:pos="8306"/>
        </w:tabs>
      </w:pPr>
      <w:hyperlink w:anchor="_Toc29182" w:history="1">
        <w:r>
          <w:rPr>
            <w:rFonts w:ascii="仿宋" w:eastAsia="仿宋" w:hAnsi="仿宋" w:cs="仿宋" w:hint="eastAsia"/>
            <w:lang w:eastAsia="zh-CN"/>
          </w:rPr>
          <w:t>六、茶及饮料原料项目土建工程</w:t>
        </w:r>
        <w:r>
          <w:tab/>
        </w:r>
        <w:r>
          <w:fldChar w:fldCharType="begin"/>
        </w:r>
        <w:r>
          <w:instrText xml:space="preserve"> PAGEREF _Toc29182 \h </w:instrText>
        </w:r>
        <w:r>
          <w:fldChar w:fldCharType="separate"/>
        </w:r>
        <w:r>
          <w:t>16</w:t>
        </w:r>
        <w:r>
          <w:fldChar w:fldCharType="end"/>
        </w:r>
      </w:hyperlink>
    </w:p>
    <w:p>
      <w:pPr>
        <w:pStyle w:val="TOC2"/>
        <w:tabs>
          <w:tab w:val="right" w:leader="dot" w:pos="8306"/>
        </w:tabs>
      </w:pPr>
      <w:hyperlink w:anchor="_Toc29919" w:history="1">
        <w:r>
          <w:rPr>
            <w:rFonts w:ascii="仿宋" w:eastAsia="仿宋" w:hAnsi="仿宋" w:cs="仿宋" w:hint="eastAsia"/>
            <w:lang w:eastAsia="zh-CN"/>
          </w:rPr>
          <w:t>(一)、建筑工程设计原则</w:t>
        </w:r>
        <w:r>
          <w:tab/>
        </w:r>
        <w:r>
          <w:fldChar w:fldCharType="begin"/>
        </w:r>
        <w:r>
          <w:instrText xml:space="preserve"> PAGEREF _Toc29919 \h </w:instrText>
        </w:r>
        <w:r>
          <w:fldChar w:fldCharType="separate"/>
        </w:r>
        <w:r>
          <w:t>16</w:t>
        </w:r>
        <w:r>
          <w:fldChar w:fldCharType="end"/>
        </w:r>
      </w:hyperlink>
    </w:p>
    <w:p>
      <w:pPr>
        <w:pStyle w:val="TOC2"/>
        <w:tabs>
          <w:tab w:val="right" w:leader="dot" w:pos="8306"/>
        </w:tabs>
      </w:pPr>
      <w:hyperlink w:anchor="_Toc12929" w:history="1">
        <w:r>
          <w:rPr>
            <w:rFonts w:ascii="仿宋" w:eastAsia="仿宋" w:hAnsi="仿宋" w:cs="仿宋" w:hint="eastAsia"/>
            <w:lang w:eastAsia="zh-CN"/>
          </w:rPr>
          <w:t>(二)、土建工程设计年限及安全等级</w:t>
        </w:r>
        <w:r>
          <w:tab/>
        </w:r>
        <w:r>
          <w:fldChar w:fldCharType="begin"/>
        </w:r>
        <w:r>
          <w:instrText xml:space="preserve"> PAGEREF _Toc12929 \h </w:instrText>
        </w:r>
        <w:r>
          <w:fldChar w:fldCharType="separate"/>
        </w:r>
        <w:r>
          <w:t>17</w:t>
        </w:r>
        <w:r>
          <w:fldChar w:fldCharType="end"/>
        </w:r>
      </w:hyperlink>
    </w:p>
    <w:p>
      <w:pPr>
        <w:pStyle w:val="TOC2"/>
        <w:tabs>
          <w:tab w:val="right" w:leader="dot" w:pos="8306"/>
        </w:tabs>
      </w:pPr>
      <w:hyperlink w:anchor="_Toc18045" w:history="1">
        <w:r>
          <w:rPr>
            <w:rFonts w:ascii="仿宋" w:eastAsia="仿宋" w:hAnsi="仿宋" w:cs="仿宋" w:hint="eastAsia"/>
            <w:lang w:eastAsia="zh-CN"/>
          </w:rPr>
          <w:t>(三)、建筑工程设计总体要求</w:t>
        </w:r>
        <w:r>
          <w:tab/>
        </w:r>
        <w:r>
          <w:fldChar w:fldCharType="begin"/>
        </w:r>
        <w:r>
          <w:instrText xml:space="preserve"> PAGEREF _Toc18045 \h </w:instrText>
        </w:r>
        <w:r>
          <w:fldChar w:fldCharType="separate"/>
        </w:r>
        <w:r>
          <w:t>18</w:t>
        </w:r>
        <w:r>
          <w:fldChar w:fldCharType="end"/>
        </w:r>
      </w:hyperlink>
    </w:p>
    <w:p>
      <w:pPr>
        <w:pStyle w:val="TOC2"/>
        <w:tabs>
          <w:tab w:val="right" w:leader="dot" w:pos="8306"/>
        </w:tabs>
      </w:pPr>
      <w:hyperlink w:anchor="_Toc1231" w:history="1">
        <w:r>
          <w:rPr>
            <w:rFonts w:ascii="仿宋" w:eastAsia="仿宋" w:hAnsi="仿宋" w:cs="仿宋" w:hint="eastAsia"/>
            <w:lang w:eastAsia="zh-CN"/>
          </w:rPr>
          <w:t>(四)、土建工程建设指标</w:t>
        </w:r>
        <w:r>
          <w:tab/>
        </w:r>
        <w:r>
          <w:fldChar w:fldCharType="begin"/>
        </w:r>
        <w:r>
          <w:instrText xml:space="preserve"> PAGEREF _Toc1231 \h </w:instrText>
        </w:r>
        <w:r>
          <w:fldChar w:fldCharType="separate"/>
        </w:r>
        <w:r>
          <w:t>19</w:t>
        </w:r>
        <w:r>
          <w:fldChar w:fldCharType="end"/>
        </w:r>
      </w:hyperlink>
    </w:p>
    <w:p>
      <w:pPr>
        <w:pStyle w:val="TOC1"/>
        <w:tabs>
          <w:tab w:val="right" w:leader="dot" w:pos="8306"/>
        </w:tabs>
      </w:pPr>
      <w:hyperlink w:anchor="_Toc30776" w:history="1">
        <w:r>
          <w:rPr>
            <w:rFonts w:ascii="仿宋" w:eastAsia="仿宋" w:hAnsi="仿宋" w:cs="仿宋" w:hint="eastAsia"/>
            <w:lang w:eastAsia="zh-CN"/>
          </w:rPr>
          <w:t>七、茶及饮料原料项目财务管理</w:t>
        </w:r>
        <w:r>
          <w:tab/>
        </w:r>
        <w:r>
          <w:fldChar w:fldCharType="begin"/>
        </w:r>
        <w:r>
          <w:instrText xml:space="preserve"> PAGEREF _Toc30776 \h </w:instrText>
        </w:r>
        <w:r>
          <w:fldChar w:fldCharType="separate"/>
        </w:r>
        <w:r>
          <w:t>19</w:t>
        </w:r>
        <w:r>
          <w:fldChar w:fldCharType="end"/>
        </w:r>
      </w:hyperlink>
    </w:p>
    <w:p>
      <w:pPr>
        <w:pStyle w:val="TOC2"/>
        <w:tabs>
          <w:tab w:val="right" w:leader="dot" w:pos="8306"/>
        </w:tabs>
      </w:pPr>
      <w:hyperlink w:anchor="_Toc31566" w:history="1">
        <w:r>
          <w:rPr>
            <w:rFonts w:ascii="仿宋" w:eastAsia="仿宋" w:hAnsi="仿宋" w:cs="仿宋" w:hint="eastAsia"/>
            <w:lang w:eastAsia="zh-CN"/>
          </w:rPr>
          <w:t>(一)、资金需求大</w:t>
        </w:r>
        <w:r>
          <w:tab/>
        </w:r>
        <w:r>
          <w:fldChar w:fldCharType="begin"/>
        </w:r>
        <w:r>
          <w:instrText xml:space="preserve"> PAGEREF _Toc31566 \h </w:instrText>
        </w:r>
        <w:r>
          <w:fldChar w:fldCharType="separate"/>
        </w:r>
        <w:r>
          <w:t>19</w:t>
        </w:r>
        <w:r>
          <w:fldChar w:fldCharType="end"/>
        </w:r>
      </w:hyperlink>
    </w:p>
    <w:p>
      <w:pPr>
        <w:pStyle w:val="TOC2"/>
        <w:tabs>
          <w:tab w:val="right" w:leader="dot" w:pos="8306"/>
        </w:tabs>
      </w:pPr>
      <w:hyperlink w:anchor="_Toc24776" w:history="1">
        <w:r>
          <w:rPr>
            <w:rFonts w:ascii="仿宋" w:eastAsia="仿宋" w:hAnsi="仿宋" w:cs="仿宋" w:hint="eastAsia"/>
            <w:lang w:eastAsia="zh-CN"/>
          </w:rPr>
          <w:t>(二)、研发周期长</w:t>
        </w:r>
        <w:r>
          <w:tab/>
        </w:r>
        <w:r>
          <w:fldChar w:fldCharType="begin"/>
        </w:r>
        <w:r>
          <w:instrText xml:space="preserve"> PAGEREF _Toc24776 \h </w:instrText>
        </w:r>
        <w:r>
          <w:fldChar w:fldCharType="separate"/>
        </w:r>
        <w:r>
          <w:t>20</w:t>
        </w:r>
        <w:r>
          <w:fldChar w:fldCharType="end"/>
        </w:r>
      </w:hyperlink>
    </w:p>
    <w:p>
      <w:pPr>
        <w:pStyle w:val="TOC2"/>
        <w:tabs>
          <w:tab w:val="right" w:leader="dot" w:pos="8306"/>
        </w:tabs>
      </w:pPr>
      <w:hyperlink w:anchor="_Toc4124" w:history="1">
        <w:r>
          <w:rPr>
            <w:rFonts w:ascii="仿宋" w:eastAsia="仿宋" w:hAnsi="仿宋" w:cs="仿宋" w:hint="eastAsia"/>
            <w:lang w:eastAsia="zh-CN"/>
          </w:rPr>
          <w:t>(三)、市场风险大</w:t>
        </w:r>
        <w:r>
          <w:tab/>
        </w:r>
        <w:r>
          <w:fldChar w:fldCharType="begin"/>
        </w:r>
        <w:r>
          <w:instrText xml:space="preserve"> PAGEREF _Toc4124 \h </w:instrText>
        </w:r>
        <w:r>
          <w:fldChar w:fldCharType="separate"/>
        </w:r>
        <w:r>
          <w:t>21</w:t>
        </w:r>
        <w:r>
          <w:fldChar w:fldCharType="end"/>
        </w:r>
      </w:hyperlink>
    </w:p>
    <w:p>
      <w:pPr>
        <w:pStyle w:val="TOC2"/>
        <w:tabs>
          <w:tab w:val="right" w:leader="dot" w:pos="8306"/>
        </w:tabs>
      </w:pPr>
      <w:hyperlink w:anchor="_Toc7946" w:history="1">
        <w:r>
          <w:rPr>
            <w:rFonts w:ascii="仿宋" w:eastAsia="仿宋" w:hAnsi="仿宋" w:cs="仿宋" w:hint="eastAsia"/>
            <w:lang w:eastAsia="zh-CN"/>
          </w:rPr>
          <w:t>(四)、利润率高</w:t>
        </w:r>
        <w:r>
          <w:tab/>
        </w:r>
        <w:r>
          <w:fldChar w:fldCharType="begin"/>
        </w:r>
        <w:r>
          <w:instrText xml:space="preserve"> PAGEREF _Toc7946 \h </w:instrText>
        </w:r>
        <w:r>
          <w:fldChar w:fldCharType="separate"/>
        </w:r>
        <w:r>
          <w:t>24</w:t>
        </w:r>
        <w:r>
          <w:fldChar w:fldCharType="end"/>
        </w:r>
      </w:hyperlink>
    </w:p>
    <w:p>
      <w:pPr>
        <w:pStyle w:val="TOC1"/>
        <w:tabs>
          <w:tab w:val="right" w:leader="dot" w:pos="8306"/>
        </w:tabs>
      </w:pPr>
      <w:hyperlink w:anchor="_Toc9964" w:history="1">
        <w:r>
          <w:rPr>
            <w:rFonts w:ascii="仿宋" w:eastAsia="仿宋" w:hAnsi="仿宋" w:cs="仿宋" w:hint="eastAsia"/>
            <w:lang w:eastAsia="zh-CN"/>
          </w:rPr>
          <w:t>八、茶及饮料原料项目环境影响分析</w:t>
        </w:r>
        <w:r>
          <w:tab/>
        </w:r>
        <w:r>
          <w:fldChar w:fldCharType="begin"/>
        </w:r>
        <w:r>
          <w:instrText xml:space="preserve"> PAGEREF _Toc9964 \h </w:instrText>
        </w:r>
        <w:r>
          <w:fldChar w:fldCharType="separate"/>
        </w:r>
        <w:r>
          <w:t>26</w:t>
        </w:r>
        <w:r>
          <w:fldChar w:fldCharType="end"/>
        </w:r>
      </w:hyperlink>
    </w:p>
    <w:p>
      <w:pPr>
        <w:pStyle w:val="TOC2"/>
        <w:tabs>
          <w:tab w:val="right" w:leader="dot" w:pos="8306"/>
        </w:tabs>
      </w:pPr>
      <w:hyperlink w:anchor="_Toc3828" w:history="1">
        <w:r>
          <w:rPr>
            <w:rFonts w:ascii="仿宋" w:eastAsia="仿宋" w:hAnsi="仿宋" w:cs="仿宋" w:hint="eastAsia"/>
            <w:lang w:eastAsia="zh-CN"/>
          </w:rPr>
          <w:t>(一)、建设区域环境质量现状</w:t>
        </w:r>
        <w:r>
          <w:tab/>
        </w:r>
        <w:r>
          <w:fldChar w:fldCharType="begin"/>
        </w:r>
        <w:r>
          <w:instrText xml:space="preserve"> PAGEREF _Toc3828 \h </w:instrText>
        </w:r>
        <w:r>
          <w:fldChar w:fldCharType="separate"/>
        </w:r>
        <w:r>
          <w:t>26</w:t>
        </w:r>
        <w:r>
          <w:fldChar w:fldCharType="end"/>
        </w:r>
      </w:hyperlink>
    </w:p>
    <w:p>
      <w:pPr>
        <w:pStyle w:val="TOC2"/>
        <w:tabs>
          <w:tab w:val="right" w:leader="dot" w:pos="8306"/>
        </w:tabs>
      </w:pPr>
      <w:hyperlink w:anchor="_Toc16069" w:history="1">
        <w:r>
          <w:rPr>
            <w:rFonts w:ascii="仿宋" w:eastAsia="仿宋" w:hAnsi="仿宋" w:cs="仿宋" w:hint="eastAsia"/>
            <w:lang w:eastAsia="zh-CN"/>
          </w:rPr>
          <w:t>(二)、建设期环境保护</w:t>
        </w:r>
        <w:r>
          <w:tab/>
        </w:r>
        <w:r>
          <w:fldChar w:fldCharType="begin"/>
        </w:r>
        <w:r>
          <w:instrText xml:space="preserve"> PAGEREF _Toc16069 \h </w:instrText>
        </w:r>
        <w:r>
          <w:fldChar w:fldCharType="separate"/>
        </w:r>
        <w:r>
          <w:t>27</w:t>
        </w:r>
        <w:r>
          <w:fldChar w:fldCharType="end"/>
        </w:r>
      </w:hyperlink>
    </w:p>
    <w:p>
      <w:pPr>
        <w:pStyle w:val="TOC2"/>
        <w:tabs>
          <w:tab w:val="right" w:leader="dot" w:pos="8306"/>
        </w:tabs>
      </w:pPr>
      <w:hyperlink w:anchor="_Toc710" w:history="1">
        <w:r>
          <w:rPr>
            <w:rFonts w:ascii="仿宋" w:eastAsia="仿宋" w:hAnsi="仿宋" w:cs="仿宋" w:hint="eastAsia"/>
            <w:lang w:eastAsia="zh-CN"/>
          </w:rPr>
          <w:t>(三)、运营期环境保护</w:t>
        </w:r>
        <w:r>
          <w:tab/>
        </w:r>
        <w:r>
          <w:fldChar w:fldCharType="begin"/>
        </w:r>
        <w:r>
          <w:instrText xml:space="preserve"> PAGEREF _Toc710 \h </w:instrText>
        </w:r>
        <w:r>
          <w:fldChar w:fldCharType="separate"/>
        </w:r>
        <w:r>
          <w:t>29</w:t>
        </w:r>
        <w:r>
          <w:fldChar w:fldCharType="end"/>
        </w:r>
      </w:hyperlink>
    </w:p>
    <w:p>
      <w:pPr>
        <w:pStyle w:val="TOC2"/>
        <w:tabs>
          <w:tab w:val="right" w:leader="dot" w:pos="8306"/>
        </w:tabs>
      </w:pPr>
      <w:hyperlink w:anchor="_Toc23252" w:history="1">
        <w:r>
          <w:rPr>
            <w:rFonts w:ascii="仿宋" w:eastAsia="仿宋" w:hAnsi="仿宋" w:cs="仿宋" w:hint="eastAsia"/>
            <w:lang w:eastAsia="zh-CN"/>
          </w:rPr>
          <w:t>(四)、茶及饮料原料项目建设对区域经济的影响</w:t>
        </w:r>
        <w:r>
          <w:tab/>
        </w:r>
        <w:r>
          <w:fldChar w:fldCharType="begin"/>
        </w:r>
        <w:r>
          <w:instrText xml:space="preserve"> PAGEREF _Toc23252 \h </w:instrText>
        </w:r>
        <w:r>
          <w:fldChar w:fldCharType="separate"/>
        </w:r>
        <w:r>
          <w:t>30</w:t>
        </w:r>
        <w:r>
          <w:fldChar w:fldCharType="end"/>
        </w:r>
      </w:hyperlink>
    </w:p>
    <w:p>
      <w:pPr>
        <w:pStyle w:val="TOC2"/>
        <w:tabs>
          <w:tab w:val="right" w:leader="dot" w:pos="8306"/>
        </w:tabs>
      </w:pPr>
      <w:hyperlink w:anchor="_Toc19238" w:history="1">
        <w:r>
          <w:rPr>
            <w:rFonts w:ascii="仿宋" w:eastAsia="仿宋" w:hAnsi="仿宋" w:cs="仿宋" w:hint="eastAsia"/>
            <w:lang w:eastAsia="zh-CN"/>
          </w:rPr>
          <w:t>(五)、废弃物处理</w:t>
        </w:r>
        <w:r>
          <w:tab/>
        </w:r>
        <w:r>
          <w:fldChar w:fldCharType="begin"/>
        </w:r>
        <w:r>
          <w:instrText xml:space="preserve"> PAGEREF _Toc19238 \h </w:instrText>
        </w:r>
        <w:r>
          <w:fldChar w:fldCharType="separate"/>
        </w:r>
        <w:r>
          <w:t>32</w:t>
        </w:r>
        <w:r>
          <w:fldChar w:fldCharType="end"/>
        </w:r>
      </w:hyperlink>
    </w:p>
    <w:p>
      <w:pPr>
        <w:pStyle w:val="TOC2"/>
        <w:tabs>
          <w:tab w:val="right" w:leader="dot" w:pos="8306"/>
        </w:tabs>
      </w:pPr>
      <w:hyperlink w:anchor="_Toc8878" w:history="1">
        <w:r>
          <w:rPr>
            <w:rFonts w:ascii="仿宋" w:eastAsia="仿宋" w:hAnsi="仿宋" w:cs="仿宋" w:hint="eastAsia"/>
            <w:lang w:eastAsia="zh-CN"/>
          </w:rPr>
          <w:t>(六)、特殊环境影响分析</w:t>
        </w:r>
        <w:r>
          <w:tab/>
        </w:r>
        <w:r>
          <w:fldChar w:fldCharType="begin"/>
        </w:r>
        <w:r>
          <w:instrText xml:space="preserve"> PAGEREF _Toc8878 \h </w:instrText>
        </w:r>
        <w:r>
          <w:fldChar w:fldCharType="separate"/>
        </w:r>
        <w:r>
          <w:t>33</w:t>
        </w:r>
        <w:r>
          <w:fldChar w:fldCharType="end"/>
        </w:r>
      </w:hyperlink>
    </w:p>
    <w:p>
      <w:pPr>
        <w:pStyle w:val="TOC2"/>
        <w:tabs>
          <w:tab w:val="right" w:leader="dot" w:pos="8306"/>
        </w:tabs>
      </w:pPr>
      <w:hyperlink w:anchor="_Toc11471" w:history="1">
        <w:r>
          <w:rPr>
            <w:rFonts w:ascii="仿宋" w:eastAsia="仿宋" w:hAnsi="仿宋" w:cs="仿宋" w:hint="eastAsia"/>
            <w:lang w:eastAsia="zh-CN"/>
          </w:rPr>
          <w:t>(七)、清洁生产</w:t>
        </w:r>
        <w:r>
          <w:tab/>
        </w:r>
        <w:r>
          <w:fldChar w:fldCharType="begin"/>
        </w:r>
        <w:r>
          <w:instrText xml:space="preserve"> PAGEREF _Toc11471 \h </w:instrText>
        </w:r>
        <w:r>
          <w:fldChar w:fldCharType="separate"/>
        </w:r>
        <w:r>
          <w:t>34</w:t>
        </w:r>
        <w:r>
          <w:fldChar w:fldCharType="end"/>
        </w:r>
      </w:hyperlink>
    </w:p>
    <w:p>
      <w:pPr>
        <w:pStyle w:val="TOC2"/>
        <w:tabs>
          <w:tab w:val="right" w:leader="dot" w:pos="8306"/>
        </w:tabs>
      </w:pPr>
      <w:hyperlink w:anchor="_Toc32176" w:history="1">
        <w:r>
          <w:rPr>
            <w:rFonts w:ascii="仿宋" w:eastAsia="仿宋" w:hAnsi="仿宋" w:cs="仿宋" w:hint="eastAsia"/>
            <w:lang w:eastAsia="zh-CN"/>
          </w:rPr>
          <w:t>(八)、环境保护综合评价</w:t>
        </w:r>
        <w:r>
          <w:tab/>
        </w:r>
        <w:r>
          <w:fldChar w:fldCharType="begin"/>
        </w:r>
        <w:r>
          <w:instrText xml:space="preserve"> PAGEREF _Toc32176 \h </w:instrText>
        </w:r>
        <w:r>
          <w:fldChar w:fldCharType="separate"/>
        </w:r>
        <w:r>
          <w:t>36</w:t>
        </w:r>
        <w:r>
          <w:fldChar w:fldCharType="end"/>
        </w:r>
      </w:hyperlink>
    </w:p>
    <w:p>
      <w:pPr>
        <w:pStyle w:val="TOC1"/>
        <w:tabs>
          <w:tab w:val="right" w:leader="dot" w:pos="8306"/>
        </w:tabs>
      </w:pPr>
      <w:hyperlink w:anchor="_Toc6387" w:history="1">
        <w:r>
          <w:rPr>
            <w:rFonts w:ascii="仿宋" w:eastAsia="仿宋" w:hAnsi="仿宋" w:cs="仿宋" w:hint="eastAsia"/>
            <w:lang w:eastAsia="zh-CN"/>
          </w:rPr>
          <w:t>九、茶及饮料原料项目人力资源管理</w:t>
        </w:r>
        <w:r>
          <w:tab/>
        </w:r>
        <w:r>
          <w:fldChar w:fldCharType="begin"/>
        </w:r>
        <w:r>
          <w:instrText xml:space="preserve"> PAGEREF _Toc6387 \h </w:instrText>
        </w:r>
        <w:r>
          <w:fldChar w:fldCharType="separate"/>
        </w:r>
        <w:r>
          <w:t>37</w:t>
        </w:r>
        <w:r>
          <w:fldChar w:fldCharType="end"/>
        </w:r>
      </w:hyperlink>
    </w:p>
    <w:p>
      <w:pPr>
        <w:pStyle w:val="TOC2"/>
        <w:tabs>
          <w:tab w:val="right" w:leader="dot" w:pos="8306"/>
        </w:tabs>
      </w:pPr>
      <w:hyperlink w:anchor="_Toc19045" w:history="1">
        <w:r>
          <w:rPr>
            <w:rFonts w:ascii="仿宋" w:eastAsia="仿宋" w:hAnsi="仿宋" w:cs="仿宋" w:hint="eastAsia"/>
            <w:lang w:eastAsia="zh-CN"/>
          </w:rPr>
          <w:t>(一)、建立健全的预算管理制度</w:t>
        </w:r>
        <w:r>
          <w:tab/>
        </w:r>
        <w:r>
          <w:fldChar w:fldCharType="begin"/>
        </w:r>
        <w:r>
          <w:instrText xml:space="preserve"> PAGEREF _Toc19045 \h </w:instrText>
        </w:r>
        <w:r>
          <w:fldChar w:fldCharType="separate"/>
        </w:r>
        <w:r>
          <w:t>37</w:t>
        </w:r>
        <w:r>
          <w:fldChar w:fldCharType="end"/>
        </w:r>
      </w:hyperlink>
    </w:p>
    <w:p>
      <w:pPr>
        <w:pStyle w:val="TOC2"/>
        <w:tabs>
          <w:tab w:val="right" w:leader="dot" w:pos="8306"/>
        </w:tabs>
      </w:pPr>
      <w:hyperlink w:anchor="_Toc25995" w:history="1">
        <w:r>
          <w:rPr>
            <w:rFonts w:ascii="仿宋" w:eastAsia="仿宋" w:hAnsi="仿宋" w:cs="仿宋" w:hint="eastAsia"/>
            <w:lang w:eastAsia="zh-CN"/>
          </w:rPr>
          <w:t>(二)、加强资金流动监控</w:t>
        </w:r>
        <w:r>
          <w:tab/>
        </w:r>
        <w:r>
          <w:fldChar w:fldCharType="begin"/>
        </w:r>
        <w:r>
          <w:instrText xml:space="preserve"> PAGEREF _Toc25995 \h </w:instrText>
        </w:r>
        <w:r>
          <w:fldChar w:fldCharType="separate"/>
        </w:r>
        <w:r>
          <w:t>39</w:t>
        </w:r>
        <w:r>
          <w:fldChar w:fldCharType="end"/>
        </w:r>
      </w:hyperlink>
    </w:p>
    <w:p>
      <w:pPr>
        <w:pStyle w:val="TOC2"/>
        <w:tabs>
          <w:tab w:val="right" w:leader="dot" w:pos="8306"/>
        </w:tabs>
      </w:pPr>
      <w:hyperlink w:anchor="_Toc6682" w:history="1">
        <w:r>
          <w:rPr>
            <w:rFonts w:ascii="仿宋" w:eastAsia="仿宋" w:hAnsi="仿宋" w:cs="仿宋" w:hint="eastAsia"/>
            <w:lang w:eastAsia="zh-CN"/>
          </w:rPr>
          <w:t>(三)、制定完善的风险控制机制</w:t>
        </w:r>
        <w:r>
          <w:tab/>
        </w:r>
        <w:r>
          <w:fldChar w:fldCharType="begin"/>
        </w:r>
        <w:r>
          <w:instrText xml:space="preserve"> PAGEREF _Toc6682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29" w:history="1">
        <w:r>
          <w:rPr>
            <w:rFonts w:ascii="仿宋" w:eastAsia="仿宋" w:hAnsi="仿宋" w:cs="仿宋" w:hint="eastAsia"/>
            <w:lang w:eastAsia="zh-CN"/>
          </w:rPr>
          <w:t>(四)、优化成本管理</w:t>
        </w:r>
        <w:r>
          <w:tab/>
        </w:r>
        <w:r>
          <w:fldChar w:fldCharType="begin"/>
        </w:r>
        <w:r>
          <w:instrText xml:space="preserve"> PAGEREF _Toc27929 \h </w:instrText>
        </w:r>
        <w:r>
          <w:fldChar w:fldCharType="separate"/>
        </w:r>
        <w:r>
          <w:t>41</w:t>
        </w:r>
        <w:r>
          <w:fldChar w:fldCharType="end"/>
        </w:r>
      </w:hyperlink>
    </w:p>
    <w:p>
      <w:pPr>
        <w:pStyle w:val="TOC1"/>
        <w:tabs>
          <w:tab w:val="right" w:leader="dot" w:pos="8306"/>
        </w:tabs>
      </w:pPr>
      <w:hyperlink w:anchor="_Toc23045" w:history="1">
        <w:r>
          <w:rPr>
            <w:rFonts w:ascii="仿宋" w:eastAsia="仿宋" w:hAnsi="仿宋" w:cs="仿宋" w:hint="eastAsia"/>
            <w:lang w:eastAsia="zh-CN"/>
          </w:rPr>
          <w:t>十、茶及饮料原料项目投资规划</w:t>
        </w:r>
        <w:r>
          <w:tab/>
        </w:r>
        <w:r>
          <w:fldChar w:fldCharType="begin"/>
        </w:r>
        <w:r>
          <w:instrText xml:space="preserve"> PAGEREF _Toc23045 \h </w:instrText>
        </w:r>
        <w:r>
          <w:fldChar w:fldCharType="separate"/>
        </w:r>
        <w:r>
          <w:t>42</w:t>
        </w:r>
        <w:r>
          <w:fldChar w:fldCharType="end"/>
        </w:r>
      </w:hyperlink>
    </w:p>
    <w:p>
      <w:pPr>
        <w:pStyle w:val="TOC2"/>
        <w:tabs>
          <w:tab w:val="right" w:leader="dot" w:pos="8306"/>
        </w:tabs>
      </w:pPr>
      <w:hyperlink w:anchor="_Toc31161" w:history="1">
        <w:r>
          <w:rPr>
            <w:rFonts w:ascii="仿宋" w:eastAsia="仿宋" w:hAnsi="仿宋" w:cs="仿宋" w:hint="eastAsia"/>
            <w:lang w:eastAsia="zh-CN"/>
          </w:rPr>
          <w:t>(一)、茶及饮料原料项目总投资估算</w:t>
        </w:r>
        <w:r>
          <w:tab/>
        </w:r>
        <w:r>
          <w:fldChar w:fldCharType="begin"/>
        </w:r>
        <w:r>
          <w:instrText xml:space="preserve"> PAGEREF _Toc31161 \h </w:instrText>
        </w:r>
        <w:r>
          <w:fldChar w:fldCharType="separate"/>
        </w:r>
        <w:r>
          <w:t>42</w:t>
        </w:r>
        <w:r>
          <w:fldChar w:fldCharType="end"/>
        </w:r>
      </w:hyperlink>
    </w:p>
    <w:p>
      <w:pPr>
        <w:pStyle w:val="TOC2"/>
        <w:tabs>
          <w:tab w:val="right" w:leader="dot" w:pos="8306"/>
        </w:tabs>
      </w:pPr>
      <w:hyperlink w:anchor="_Toc15725" w:history="1">
        <w:r>
          <w:rPr>
            <w:rFonts w:ascii="仿宋" w:eastAsia="仿宋" w:hAnsi="仿宋" w:cs="仿宋" w:hint="eastAsia"/>
            <w:lang w:eastAsia="zh-CN"/>
          </w:rPr>
          <w:t>(二)、资金筹措</w:t>
        </w:r>
        <w:r>
          <w:tab/>
        </w:r>
        <w:r>
          <w:fldChar w:fldCharType="begin"/>
        </w:r>
        <w:r>
          <w:instrText xml:space="preserve"> PAGEREF _Toc15725 \h </w:instrText>
        </w:r>
        <w:r>
          <w:fldChar w:fldCharType="separate"/>
        </w:r>
        <w:r>
          <w:t>44</w:t>
        </w:r>
        <w:r>
          <w:fldChar w:fldCharType="end"/>
        </w:r>
      </w:hyperlink>
    </w:p>
    <w:p>
      <w:pPr>
        <w:pStyle w:val="TOC1"/>
        <w:tabs>
          <w:tab w:val="right" w:leader="dot" w:pos="8306"/>
        </w:tabs>
      </w:pPr>
      <w:hyperlink w:anchor="_Toc11098" w:history="1">
        <w:r>
          <w:rPr>
            <w:rFonts w:ascii="仿宋" w:eastAsia="仿宋" w:hAnsi="仿宋" w:cs="仿宋" w:hint="eastAsia"/>
            <w:lang w:eastAsia="zh-CN"/>
          </w:rPr>
          <w:t>十一、茶及饮料原料项目创新与研发</w:t>
        </w:r>
        <w:r>
          <w:tab/>
        </w:r>
        <w:r>
          <w:fldChar w:fldCharType="begin"/>
        </w:r>
        <w:r>
          <w:instrText xml:space="preserve"> PAGEREF _Toc11098 \h </w:instrText>
        </w:r>
        <w:r>
          <w:fldChar w:fldCharType="separate"/>
        </w:r>
        <w:r>
          <w:t>44</w:t>
        </w:r>
        <w:r>
          <w:fldChar w:fldCharType="end"/>
        </w:r>
      </w:hyperlink>
    </w:p>
    <w:p>
      <w:pPr>
        <w:pStyle w:val="TOC2"/>
        <w:tabs>
          <w:tab w:val="right" w:leader="dot" w:pos="8306"/>
        </w:tabs>
      </w:pPr>
      <w:hyperlink w:anchor="_Toc27141" w:history="1">
        <w:r>
          <w:rPr>
            <w:rFonts w:ascii="仿宋" w:eastAsia="仿宋" w:hAnsi="仿宋" w:cs="仿宋" w:hint="eastAsia"/>
            <w:lang w:eastAsia="zh-CN"/>
          </w:rPr>
          <w:t>(一)、创新策略与方向</w:t>
        </w:r>
        <w:r>
          <w:tab/>
        </w:r>
        <w:r>
          <w:fldChar w:fldCharType="begin"/>
        </w:r>
        <w:r>
          <w:instrText xml:space="preserve"> PAGEREF _Toc27141 \h </w:instrText>
        </w:r>
        <w:r>
          <w:fldChar w:fldCharType="separate"/>
        </w:r>
        <w:r>
          <w:t>44</w:t>
        </w:r>
        <w:r>
          <w:fldChar w:fldCharType="end"/>
        </w:r>
      </w:hyperlink>
    </w:p>
    <w:p>
      <w:pPr>
        <w:pStyle w:val="TOC2"/>
        <w:tabs>
          <w:tab w:val="right" w:leader="dot" w:pos="8306"/>
        </w:tabs>
      </w:pPr>
      <w:hyperlink w:anchor="_Toc24356" w:history="1">
        <w:r>
          <w:rPr>
            <w:rFonts w:ascii="仿宋" w:eastAsia="仿宋" w:hAnsi="仿宋" w:cs="仿宋" w:hint="eastAsia"/>
            <w:lang w:eastAsia="zh-CN"/>
          </w:rPr>
          <w:t>(二)、研发规划与投入</w:t>
        </w:r>
        <w:r>
          <w:tab/>
        </w:r>
        <w:r>
          <w:fldChar w:fldCharType="begin"/>
        </w:r>
        <w:r>
          <w:instrText xml:space="preserve"> PAGEREF _Toc24356 \h </w:instrText>
        </w:r>
        <w:r>
          <w:fldChar w:fldCharType="separate"/>
        </w:r>
        <w:r>
          <w:t>46</w:t>
        </w:r>
        <w:r>
          <w:fldChar w:fldCharType="end"/>
        </w:r>
      </w:hyperlink>
    </w:p>
    <w:p>
      <w:pPr>
        <w:pStyle w:val="TOC1"/>
        <w:tabs>
          <w:tab w:val="right" w:leader="dot" w:pos="8306"/>
        </w:tabs>
      </w:pPr>
      <w:hyperlink w:anchor="_Toc19733" w:history="1">
        <w:r>
          <w:rPr>
            <w:rFonts w:ascii="仿宋" w:eastAsia="仿宋" w:hAnsi="仿宋" w:cs="仿宋" w:hint="eastAsia"/>
            <w:lang w:eastAsia="zh-CN"/>
          </w:rPr>
          <w:t>十二、茶及饮料原料项目社会影响</w:t>
        </w:r>
        <w:r>
          <w:tab/>
        </w:r>
        <w:r>
          <w:fldChar w:fldCharType="begin"/>
        </w:r>
        <w:r>
          <w:instrText xml:space="preserve"> PAGEREF _Toc19733 \h </w:instrText>
        </w:r>
        <w:r>
          <w:fldChar w:fldCharType="separate"/>
        </w:r>
        <w:r>
          <w:t>48</w:t>
        </w:r>
        <w:r>
          <w:fldChar w:fldCharType="end"/>
        </w:r>
      </w:hyperlink>
    </w:p>
    <w:p>
      <w:pPr>
        <w:pStyle w:val="TOC2"/>
        <w:tabs>
          <w:tab w:val="right" w:leader="dot" w:pos="8306"/>
        </w:tabs>
      </w:pPr>
      <w:hyperlink w:anchor="_Toc14661" w:history="1">
        <w:r>
          <w:rPr>
            <w:rFonts w:ascii="仿宋" w:eastAsia="仿宋" w:hAnsi="仿宋" w:cs="仿宋" w:hint="eastAsia"/>
            <w:lang w:eastAsia="zh-CN"/>
          </w:rPr>
          <w:t>(一)、社会责任与义务</w:t>
        </w:r>
        <w:r>
          <w:tab/>
        </w:r>
        <w:r>
          <w:fldChar w:fldCharType="begin"/>
        </w:r>
        <w:r>
          <w:instrText xml:space="preserve"> PAGEREF _Toc14661 \h </w:instrText>
        </w:r>
        <w:r>
          <w:fldChar w:fldCharType="separate"/>
        </w:r>
        <w:r>
          <w:t>48</w:t>
        </w:r>
        <w:r>
          <w:fldChar w:fldCharType="end"/>
        </w:r>
      </w:hyperlink>
    </w:p>
    <w:p>
      <w:pPr>
        <w:pStyle w:val="TOC2"/>
        <w:tabs>
          <w:tab w:val="right" w:leader="dot" w:pos="8306"/>
        </w:tabs>
      </w:pPr>
      <w:hyperlink w:anchor="_Toc14553" w:history="1">
        <w:r>
          <w:rPr>
            <w:rFonts w:ascii="仿宋" w:eastAsia="仿宋" w:hAnsi="仿宋" w:cs="仿宋" w:hint="eastAsia"/>
            <w:lang w:eastAsia="zh-CN"/>
          </w:rPr>
          <w:t>(二)、社会参与与沟通</w:t>
        </w:r>
        <w:r>
          <w:tab/>
        </w:r>
        <w:r>
          <w:fldChar w:fldCharType="begin"/>
        </w:r>
        <w:r>
          <w:instrText xml:space="preserve"> PAGEREF _Toc14553 \h </w:instrText>
        </w:r>
        <w:r>
          <w:fldChar w:fldCharType="separate"/>
        </w:r>
        <w:r>
          <w:t>48</w:t>
        </w:r>
        <w:r>
          <w:fldChar w:fldCharType="end"/>
        </w:r>
      </w:hyperlink>
    </w:p>
    <w:p>
      <w:pPr>
        <w:pStyle w:val="TOC1"/>
        <w:tabs>
          <w:tab w:val="right" w:leader="dot" w:pos="8306"/>
        </w:tabs>
      </w:pPr>
      <w:hyperlink w:anchor="_Toc31519" w:history="1">
        <w:r>
          <w:rPr>
            <w:rFonts w:ascii="仿宋" w:eastAsia="仿宋" w:hAnsi="仿宋" w:cs="仿宋" w:hint="eastAsia"/>
            <w:lang w:eastAsia="zh-CN"/>
          </w:rPr>
          <w:t>十三、风险识别与分类</w:t>
        </w:r>
        <w:r>
          <w:tab/>
        </w:r>
        <w:r>
          <w:fldChar w:fldCharType="begin"/>
        </w:r>
        <w:r>
          <w:instrText xml:space="preserve"> PAGEREF _Toc31519 \h </w:instrText>
        </w:r>
        <w:r>
          <w:fldChar w:fldCharType="separate"/>
        </w:r>
        <w:r>
          <w:t>49</w:t>
        </w:r>
        <w:r>
          <w:fldChar w:fldCharType="end"/>
        </w:r>
      </w:hyperlink>
    </w:p>
    <w:p>
      <w:pPr>
        <w:pStyle w:val="TOC2"/>
        <w:tabs>
          <w:tab w:val="right" w:leader="dot" w:pos="8306"/>
        </w:tabs>
      </w:pPr>
      <w:hyperlink w:anchor="_Toc2295" w:history="1">
        <w:r>
          <w:rPr>
            <w:rFonts w:ascii="仿宋" w:eastAsia="仿宋" w:hAnsi="仿宋" w:cs="仿宋" w:hint="eastAsia"/>
            <w:lang w:eastAsia="zh-CN"/>
          </w:rPr>
          <w:t>(一)、风险识别</w:t>
        </w:r>
        <w:r>
          <w:tab/>
        </w:r>
        <w:r>
          <w:fldChar w:fldCharType="begin"/>
        </w:r>
        <w:r>
          <w:instrText xml:space="preserve"> PAGEREF _Toc2295 \h </w:instrText>
        </w:r>
        <w:r>
          <w:fldChar w:fldCharType="separate"/>
        </w:r>
        <w:r>
          <w:t>49</w:t>
        </w:r>
        <w:r>
          <w:fldChar w:fldCharType="end"/>
        </w:r>
      </w:hyperlink>
    </w:p>
    <w:p>
      <w:pPr>
        <w:pStyle w:val="TOC2"/>
        <w:tabs>
          <w:tab w:val="right" w:leader="dot" w:pos="8306"/>
        </w:tabs>
      </w:pPr>
      <w:hyperlink w:anchor="_Toc23138" w:history="1">
        <w:r>
          <w:rPr>
            <w:rFonts w:ascii="仿宋" w:eastAsia="仿宋" w:hAnsi="仿宋" w:cs="仿宋" w:hint="eastAsia"/>
            <w:lang w:eastAsia="zh-CN"/>
          </w:rPr>
          <w:t>(二)、风险分类</w:t>
        </w:r>
        <w:r>
          <w:tab/>
        </w:r>
        <w:r>
          <w:fldChar w:fldCharType="begin"/>
        </w:r>
        <w:r>
          <w:instrText xml:space="preserve"> PAGEREF _Toc23138 \h </w:instrText>
        </w:r>
        <w:r>
          <w:fldChar w:fldCharType="separate"/>
        </w:r>
        <w:r>
          <w:t>51</w:t>
        </w:r>
        <w:r>
          <w:fldChar w:fldCharType="end"/>
        </w:r>
      </w:hyperlink>
    </w:p>
    <w:p>
      <w:pPr>
        <w:pStyle w:val="TOC1"/>
        <w:tabs>
          <w:tab w:val="right" w:leader="dot" w:pos="8306"/>
        </w:tabs>
      </w:pPr>
      <w:hyperlink w:anchor="_Toc19063" w:history="1">
        <w:r>
          <w:rPr>
            <w:rFonts w:ascii="仿宋" w:eastAsia="仿宋" w:hAnsi="仿宋" w:cs="仿宋" w:hint="eastAsia"/>
            <w:lang w:eastAsia="zh-CN"/>
          </w:rPr>
          <w:t>十四、供应链管理</w:t>
        </w:r>
        <w:r>
          <w:tab/>
        </w:r>
        <w:r>
          <w:fldChar w:fldCharType="begin"/>
        </w:r>
        <w:r>
          <w:instrText xml:space="preserve"> PAGEREF _Toc19063 \h </w:instrText>
        </w:r>
        <w:r>
          <w:fldChar w:fldCharType="separate"/>
        </w:r>
        <w:r>
          <w:t>52</w:t>
        </w:r>
        <w:r>
          <w:fldChar w:fldCharType="end"/>
        </w:r>
      </w:hyperlink>
    </w:p>
    <w:p>
      <w:pPr>
        <w:pStyle w:val="TOC2"/>
        <w:tabs>
          <w:tab w:val="right" w:leader="dot" w:pos="8306"/>
        </w:tabs>
      </w:pPr>
      <w:hyperlink w:anchor="_Toc3498" w:history="1">
        <w:r>
          <w:rPr>
            <w:rFonts w:ascii="仿宋" w:eastAsia="仿宋" w:hAnsi="仿宋" w:cs="仿宋" w:hint="eastAsia"/>
            <w:lang w:eastAsia="zh-CN"/>
          </w:rPr>
          <w:t>(一)、供应链战略规划</w:t>
        </w:r>
        <w:r>
          <w:tab/>
        </w:r>
        <w:r>
          <w:fldChar w:fldCharType="begin"/>
        </w:r>
        <w:r>
          <w:instrText xml:space="preserve"> PAGEREF _Toc3498 \h </w:instrText>
        </w:r>
        <w:r>
          <w:fldChar w:fldCharType="separate"/>
        </w:r>
        <w:r>
          <w:t>52</w:t>
        </w:r>
        <w:r>
          <w:fldChar w:fldCharType="end"/>
        </w:r>
      </w:hyperlink>
    </w:p>
    <w:p>
      <w:pPr>
        <w:pStyle w:val="TOC2"/>
        <w:tabs>
          <w:tab w:val="right" w:leader="dot" w:pos="8306"/>
        </w:tabs>
      </w:pPr>
      <w:hyperlink w:anchor="_Toc2161" w:history="1">
        <w:r>
          <w:rPr>
            <w:rFonts w:ascii="仿宋" w:eastAsia="仿宋" w:hAnsi="仿宋" w:cs="仿宋" w:hint="eastAsia"/>
            <w:lang w:eastAsia="zh-CN"/>
          </w:rPr>
          <w:t>(二)、供应商选择与合作</w:t>
        </w:r>
        <w:r>
          <w:tab/>
        </w:r>
        <w:r>
          <w:fldChar w:fldCharType="begin"/>
        </w:r>
        <w:r>
          <w:instrText xml:space="preserve"> PAGEREF _Toc2161 \h </w:instrText>
        </w:r>
        <w:r>
          <w:fldChar w:fldCharType="separate"/>
        </w:r>
        <w:r>
          <w:t>54</w:t>
        </w:r>
        <w:r>
          <w:fldChar w:fldCharType="end"/>
        </w:r>
      </w:hyperlink>
    </w:p>
    <w:p>
      <w:pPr>
        <w:pStyle w:val="TOC2"/>
        <w:tabs>
          <w:tab w:val="right" w:leader="dot" w:pos="8306"/>
        </w:tabs>
      </w:pPr>
      <w:hyperlink w:anchor="_Toc3817" w:history="1">
        <w:r>
          <w:rPr>
            <w:rFonts w:ascii="仿宋" w:eastAsia="仿宋" w:hAnsi="仿宋" w:cs="仿宋" w:hint="eastAsia"/>
            <w:lang w:eastAsia="zh-CN"/>
          </w:rPr>
          <w:t>(三)、物流与库存管理</w:t>
        </w:r>
        <w:r>
          <w:tab/>
        </w:r>
        <w:r>
          <w:fldChar w:fldCharType="begin"/>
        </w:r>
        <w:r>
          <w:instrText xml:space="preserve"> PAGEREF _Toc3817 \h </w:instrText>
        </w:r>
        <w:r>
          <w:fldChar w:fldCharType="separate"/>
        </w:r>
        <w:r>
          <w:t>55</w:t>
        </w:r>
        <w:r>
          <w:fldChar w:fldCharType="end"/>
        </w:r>
      </w:hyperlink>
    </w:p>
    <w:p>
      <w:pPr>
        <w:pStyle w:val="TOC1"/>
        <w:tabs>
          <w:tab w:val="right" w:leader="dot" w:pos="8306"/>
        </w:tabs>
      </w:pPr>
      <w:hyperlink w:anchor="_Toc2885" w:history="1">
        <w:r>
          <w:rPr>
            <w:rFonts w:ascii="仿宋" w:eastAsia="仿宋" w:hAnsi="仿宋" w:cs="仿宋" w:hint="eastAsia"/>
            <w:lang w:eastAsia="zh-CN"/>
          </w:rPr>
          <w:t>十五、茶及饮料原料项目变更管理</w:t>
        </w:r>
        <w:r>
          <w:tab/>
        </w:r>
        <w:r>
          <w:fldChar w:fldCharType="begin"/>
        </w:r>
        <w:r>
          <w:instrText xml:space="preserve"> PAGEREF _Toc2885 \h </w:instrText>
        </w:r>
        <w:r>
          <w:fldChar w:fldCharType="separate"/>
        </w:r>
        <w:r>
          <w:t>57</w:t>
        </w:r>
        <w:r>
          <w:fldChar w:fldCharType="end"/>
        </w:r>
      </w:hyperlink>
    </w:p>
    <w:p>
      <w:pPr>
        <w:pStyle w:val="TOC2"/>
        <w:tabs>
          <w:tab w:val="right" w:leader="dot" w:pos="8306"/>
        </w:tabs>
      </w:pPr>
      <w:hyperlink w:anchor="_Toc19035" w:history="1">
        <w:r>
          <w:rPr>
            <w:rFonts w:ascii="仿宋" w:eastAsia="仿宋" w:hAnsi="仿宋" w:cs="仿宋" w:hint="eastAsia"/>
            <w:lang w:eastAsia="zh-CN"/>
          </w:rPr>
          <w:t>(一)、变更申请与评估</w:t>
        </w:r>
        <w:r>
          <w:tab/>
        </w:r>
        <w:r>
          <w:fldChar w:fldCharType="begin"/>
        </w:r>
        <w:r>
          <w:instrText xml:space="preserve"> PAGEREF _Toc19035 \h </w:instrText>
        </w:r>
        <w:r>
          <w:fldChar w:fldCharType="separate"/>
        </w:r>
        <w:r>
          <w:t>57</w:t>
        </w:r>
        <w:r>
          <w:fldChar w:fldCharType="end"/>
        </w:r>
      </w:hyperlink>
    </w:p>
    <w:p>
      <w:pPr>
        <w:pStyle w:val="TOC2"/>
        <w:tabs>
          <w:tab w:val="right" w:leader="dot" w:pos="8306"/>
        </w:tabs>
      </w:pPr>
      <w:hyperlink w:anchor="_Toc1611" w:history="1">
        <w:r>
          <w:rPr>
            <w:rFonts w:ascii="仿宋" w:eastAsia="仿宋" w:hAnsi="仿宋" w:cs="仿宋" w:hint="eastAsia"/>
            <w:lang w:eastAsia="zh-CN"/>
          </w:rPr>
          <w:t>(二)、变更实施与控制</w:t>
        </w:r>
        <w:r>
          <w:tab/>
        </w:r>
        <w:r>
          <w:fldChar w:fldCharType="begin"/>
        </w:r>
        <w:r>
          <w:instrText xml:space="preserve"> PAGEREF _Toc1611 \h </w:instrText>
        </w:r>
        <w:r>
          <w:fldChar w:fldCharType="separate"/>
        </w:r>
        <w:r>
          <w:t>57</w:t>
        </w:r>
        <w:r>
          <w:fldChar w:fldCharType="end"/>
        </w:r>
      </w:hyperlink>
    </w:p>
    <w:p>
      <w:pPr>
        <w:pStyle w:val="TOC1"/>
        <w:tabs>
          <w:tab w:val="right" w:leader="dot" w:pos="8306"/>
        </w:tabs>
      </w:pPr>
      <w:hyperlink w:anchor="_Toc26066" w:history="1">
        <w:r>
          <w:rPr>
            <w:rFonts w:ascii="仿宋" w:eastAsia="仿宋" w:hAnsi="仿宋" w:cs="仿宋" w:hint="eastAsia"/>
            <w:lang w:eastAsia="zh-CN"/>
          </w:rPr>
          <w:t>十六、茶及饮料原料项目实施时间节点</w:t>
        </w:r>
        <w:r>
          <w:tab/>
        </w:r>
        <w:r>
          <w:fldChar w:fldCharType="begin"/>
        </w:r>
        <w:r>
          <w:instrText xml:space="preserve"> PAGEREF _Toc26066 \h </w:instrText>
        </w:r>
        <w:r>
          <w:fldChar w:fldCharType="separate"/>
        </w:r>
        <w:r>
          <w:t>58</w:t>
        </w:r>
        <w:r>
          <w:fldChar w:fldCharType="end"/>
        </w:r>
      </w:hyperlink>
    </w:p>
    <w:p>
      <w:pPr>
        <w:pStyle w:val="TOC2"/>
        <w:tabs>
          <w:tab w:val="right" w:leader="dot" w:pos="8306"/>
        </w:tabs>
      </w:pPr>
      <w:hyperlink w:anchor="_Toc20583" w:history="1">
        <w:r>
          <w:rPr>
            <w:rFonts w:ascii="仿宋" w:eastAsia="仿宋" w:hAnsi="仿宋" w:cs="仿宋" w:hint="eastAsia"/>
            <w:lang w:eastAsia="zh-CN"/>
          </w:rPr>
          <w:t>(一)、茶及饮料原料项目启动阶段时间节点</w:t>
        </w:r>
        <w:r>
          <w:tab/>
        </w:r>
        <w:r>
          <w:fldChar w:fldCharType="begin"/>
        </w:r>
        <w:r>
          <w:instrText xml:space="preserve"> PAGEREF _Toc20583 \h </w:instrText>
        </w:r>
        <w:r>
          <w:fldChar w:fldCharType="separate"/>
        </w:r>
        <w:r>
          <w:t>58</w:t>
        </w:r>
        <w:r>
          <w:fldChar w:fldCharType="end"/>
        </w:r>
      </w:hyperlink>
    </w:p>
    <w:p>
      <w:pPr>
        <w:pStyle w:val="TOC2"/>
        <w:tabs>
          <w:tab w:val="right" w:leader="dot" w:pos="8306"/>
        </w:tabs>
      </w:pPr>
      <w:hyperlink w:anchor="_Toc27543" w:history="1">
        <w:r>
          <w:rPr>
            <w:rFonts w:ascii="仿宋" w:eastAsia="仿宋" w:hAnsi="仿宋" w:cs="仿宋" w:hint="eastAsia"/>
            <w:lang w:eastAsia="zh-CN"/>
          </w:rPr>
          <w:t>(二)、茶及饮料原料项目执行阶段时间节点</w:t>
        </w:r>
        <w:r>
          <w:tab/>
        </w:r>
        <w:r>
          <w:fldChar w:fldCharType="begin"/>
        </w:r>
        <w:r>
          <w:instrText xml:space="preserve"> PAGEREF _Toc27543 \h </w:instrText>
        </w:r>
        <w:r>
          <w:fldChar w:fldCharType="separate"/>
        </w:r>
        <w:r>
          <w:t>59</w:t>
        </w:r>
        <w:r>
          <w:fldChar w:fldCharType="end"/>
        </w:r>
      </w:hyperlink>
    </w:p>
    <w:p>
      <w:pPr>
        <w:pStyle w:val="TOC2"/>
        <w:tabs>
          <w:tab w:val="right" w:leader="dot" w:pos="8306"/>
        </w:tabs>
      </w:pPr>
      <w:hyperlink w:anchor="_Toc26090" w:history="1">
        <w:r>
          <w:rPr>
            <w:rFonts w:ascii="仿宋" w:eastAsia="仿宋" w:hAnsi="仿宋" w:cs="仿宋" w:hint="eastAsia"/>
            <w:lang w:eastAsia="zh-CN"/>
          </w:rPr>
          <w:t>(三)、茶及饮料原料项目完成阶段时间节点</w:t>
        </w:r>
        <w:r>
          <w:tab/>
        </w:r>
        <w:r>
          <w:fldChar w:fldCharType="begin"/>
        </w:r>
        <w:r>
          <w:instrText xml:space="preserve"> PAGEREF _Toc26090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771"/>
      <w:r>
        <w:rPr>
          <w:rFonts w:ascii="仿宋" w:eastAsia="仿宋" w:hAnsi="仿宋" w:cs="仿宋" w:hint="eastAsia"/>
          <w:sz w:val="28"/>
          <w:lang w:eastAsia="zh-CN"/>
        </w:rPr>
        <w:t>一、茶及饮料原料项目建设单位说明</w:t>
      </w:r>
      <w:bookmarkEnd w:id="2"/>
    </w:p>
    <w:p>
      <w:pPr>
        <w:pStyle w:val="Heading2"/>
        <w:rPr>
          <w:rFonts w:ascii="仿宋" w:eastAsia="仿宋" w:hAnsi="仿宋" w:cs="仿宋" w:hint="eastAsia"/>
          <w:lang w:eastAsia="zh-CN"/>
        </w:rPr>
      </w:pPr>
      <w:bookmarkStart w:id="3" w:name="_Toc19708"/>
      <w:r>
        <w:rPr>
          <w:rFonts w:ascii="仿宋" w:eastAsia="仿宋" w:hAnsi="仿宋" w:cs="仿宋" w:hint="eastAsia"/>
          <w:lang w:eastAsia="zh-CN"/>
        </w:rPr>
        <w:t>(一)、茶及饮料原料项目承办单位基本情况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668"/>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茶及饮料原料项目承办单位的XXXX，我们着眼于实现可持续的经济效益。通过技术创新和解决方案的提供，公司预计在茶及饮料原料项目执行期间将获得可观的收入增长。这一收入来源主要包括茶及饮料原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同时，我们注重成本控制和效率提升，以确保茶及饮料原料项目的可持续盈利。透过精细的管理和资源优化，公司期望实现茶及饮料原料项目利润最大化。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茶及饮料原料项目实施进行全面的投资评估，包括茶及饮料原料项目启动阶段的资金投入和后续运营成本。通过对茶及饮料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茶及饮料原料项目实施过程中具备足够的资金流动性，公司将进行详尽的现金流分析。这包括资金需求的合理预测、茶及饮料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810"/>
      <w:r>
        <w:rPr>
          <w:rFonts w:ascii="仿宋" w:eastAsia="仿宋" w:hAnsi="仿宋" w:cs="仿宋" w:hint="eastAsia"/>
          <w:sz w:val="28"/>
          <w:lang w:eastAsia="zh-CN"/>
        </w:rPr>
        <w:t>二、茶及饮料原料项目可持续发展</w:t>
      </w:r>
      <w:bookmarkEnd w:id="5"/>
    </w:p>
    <w:p>
      <w:pPr>
        <w:pStyle w:val="Heading2"/>
        <w:rPr>
          <w:rFonts w:ascii="仿宋" w:eastAsia="仿宋" w:hAnsi="仿宋" w:cs="仿宋" w:hint="eastAsia"/>
          <w:lang w:eastAsia="zh-CN"/>
        </w:rPr>
      </w:pPr>
      <w:bookmarkStart w:id="6" w:name="_Toc1883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及饮料原料项目中，茶及饮料原料项目团队着眼于未来，明确了可持续发展的战略方向。制定的具体可持续发展目标包括降低资源使用、采用环保技术、最大化社会效益等。这一步骤不仅有助于茶及饮料原料项目在环保和社会责任方面达到最高标准，也为未来提供了明确的指引，确保茶及饮料原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可持续实践的融入茶及饮料原料项目管理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茶及饮料原料项目管理周期。从茶及饮料原料项目规划开始，茶及饮料原料项目团队就考虑了环境和社会的因素。在执行阶段，茶及饮料原料项目团队积极推动绿色技术的应用，优化资源利用。此外，关注员工的社会责任，通过培训和沟通活动提高员工对可持续发展的认知，使他们能够在日常工作中践行可持续实践。这些举措不仅为茶及饮料原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167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扎根于茶及饮料原料项目的可持续发展理念，我们深信环保与社会责任是茶及饮料原料项目成功的关键支柱。在茶及饮料原料项目的每一步，我们都致力于通过创新和实践，履行对环境和社会的坚定责任。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团队通过引入先进的环保技术、建立高效的废物处理系统以及推动能源节约措施，积极履行环保责任。定期的环保监测和评估确保茶及饮料原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不仅致力于自身可持续发展，还注重对社会的回馈。通过支持社区茶及饮料原料项目、参与慈善事业、提供培训机会等方式，茶及饮料原料项目积极履行社会责任。与当地社区建立积极互动，关注员工的工作与生活平衡，以及员工的身心健康，是茶及饮料原料项目在社会责任层面的关键举措。这样的实践不仅增强了茶及饮料原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95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970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茶及饮料原料项目的主要产品是XXXX，预计年产值为XXX万元。这一产品在市场中占据着重要的地位，其广泛的应用范围使得该茶及饮料原料项目的市场前景非常广阔。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茶及饮料原料项目的xxx产品作为重要的原材料之一，将在多个领域发挥关键作用。其在建筑、交通、能源等方面的广泛应用将为整个产业链提供强大的支持，形成产业协同效应。茶及饮料原料项目的年产值XXX万XXX万XXX万万元不仅反映了其在市场上的巨大潜力，更预示着它对国民经济的积极贡献。这种关联度高、涉及面广的产业关系，使得该茶及饮料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8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总征地面积为XXXX平方米，相当于约XX.XX亩，其中净用地面积为XXXX平方米，红线范围内相当于约XX.XX亩。这一用地规模充分考虑了茶及饮料原料项目的建设需求，保障了茶及饮料原料项目在合适的空间内得以充分发展。茶及饮料原料项目规划的总建筑面积为XXXX平方米，其中主体工程建设占XXXX平方米，计容建筑面积达XXXX平方米。预计建筑工程的投资将达到XXXX万元，为茶及饮料原料项目的顺利推进提供了经济支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计划购置的设备共计XXXX台（套），设备购置费用为XXXX万元。这一设备购置计划充分考虑到茶及饮料原料项目的生产需求和技术要求，确保了茶及饮料原料项目在生产运营中具备先进的技术装备和高效的生产能力。设备的合理配置将为茶及饮料原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计划总投资为XXXX万元，预计年实现营业收入为XXXX万元。这一产能规模的设定旨在确保茶及饮料原料项目能够在投资与回报之间取得平衡，实现长期可持续的发展。茶及饮料原料项目的总投资充分考虑到各个方面的需求，包括用地建设、设备购置等多个环节，以确保茶及饮料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6982"/>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915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的技术管理特点体现在其创新导向。通过引入最先进的技术趋势和解决方案，茶及饮料原料项目致力于提升科技含量、提高质量和效率水平。这意味着我们将采用最新的工具和方法，确保茶及饮料原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茶及饮料原料项目技术管理的显著特征。通过整合不同领域的技术资源，我们实现了跨学科的协同工作。这有助于优化技术架构，提高整体效能。此外，整合性策略还促进了不同技术团队之间的紧密沟通和高效合作，确保茶及饮料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茶及饮料原料项目所采用的技术。通过不断优化技术方案，茶及饮料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茶及饮料原料项目团队将在茶及饮料原料项目初期识别可能的技术风险，并采取相应的预防和应对措施。通过建立健全的风险评估机制，茶及饮料原料项目能够在实施过程中及时发现并解决潜在的技术问题，保障茶及饮料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茶及饮料原料项目中，技术将成为茶及饮料原料项目成功的有力支持。这一深度剖析揭示了技术管理在茶及饮料原料项目实施中的关键作用，为茶及饮料原料项目的技术基础奠定了坚实的基础。</w:t>
      </w:r>
    </w:p>
    <w:p>
      <w:pPr>
        <w:pStyle w:val="Heading2"/>
        <w:ind w:firstLine="560" w:firstLineChars="200"/>
        <w:rPr>
          <w:rFonts w:ascii="仿宋" w:eastAsia="仿宋" w:hAnsi="仿宋" w:cs="仿宋" w:hint="eastAsia"/>
          <w:sz w:val="28"/>
          <w:lang w:eastAsia="zh-CN"/>
        </w:rPr>
      </w:pPr>
      <w:bookmarkStart w:id="13" w:name="_Toc5513"/>
      <w:r>
        <w:rPr>
          <w:rFonts w:ascii="仿宋" w:eastAsia="仿宋" w:hAnsi="仿宋" w:cs="仿宋" w:hint="eastAsia"/>
          <w:sz w:val="28"/>
          <w:lang w:eastAsia="zh-CN"/>
        </w:rPr>
        <w:t>(二)、茶及饮料原料项目工艺技术设计方案</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茶及饮料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茶及饮料原料项目将严格按照相关行业规范要求进行组织。通过有效控制产品质量，茶及饮料原料项目将致力于为顾客提供优质的茶及饮料原料项目产品和良好的服务。这体现了茶及饮料原料项目对于生产活动合规性和质量标准的高度重视，为茶及饮料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茶及饮料原料项目注重生态效益和清洁生产原则。茶及饮料原料项目建设将紧密结合地方特色经济发展，与社会经济发展规划和区域环境保护规划方案相协调一致。通过与当地区域自然生态系统的结合，茶及饮料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茶及饮料原料项目产品具有多样化的客户需求和个性化的特点。因此，茶及饮料原料项目产品规格品种多样，且单批生产数量较小。为满足这一特点，茶及饮料原料项目承办单位将建设先进的柔性制造生产线。通过广泛应用柔性制造技术，茶及饮料原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茶及饮料原料项目采用的技术具有较高的技术含量和自动化水平，处于国内先进水平。这一技术选用不仅体现了对生产效率、质量和环境友好性的高标准要求，同时为茶及饮料原料项目的可持续发展奠定了坚实的基础。</w:t>
      </w:r>
    </w:p>
    <w:p>
      <w:pPr>
        <w:pStyle w:val="Heading2"/>
        <w:ind w:firstLine="560" w:firstLineChars="200"/>
        <w:rPr>
          <w:rFonts w:ascii="仿宋" w:eastAsia="仿宋" w:hAnsi="仿宋" w:cs="仿宋" w:hint="eastAsia"/>
          <w:sz w:val="28"/>
          <w:lang w:eastAsia="zh-CN"/>
        </w:rPr>
      </w:pPr>
      <w:bookmarkStart w:id="14" w:name="_Toc2451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为确保茶及饮料原料项目的高效生产和技术实施，我们制定了一套精心设计的设备选型方案，以满足茶及饮料原料项目生产、质量和环保的要求。该方案的主要特点如下：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茶及饮料原料项目在生产过程中实现更高的生态效益。</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针对茶及饮料原料项目产品的多样性和小批量生产的特点，我们将建设柔性制造生产线。通过在设备选型中考虑柔性制造技术，可以灵活应对不同产品规格和生产需求，实现生产线的高度灵活性和适应性。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5723"/>
      <w:r>
        <w:rPr>
          <w:rFonts w:ascii="仿宋" w:eastAsia="仿宋" w:hAnsi="仿宋" w:cs="仿宋" w:hint="eastAsia"/>
          <w:sz w:val="28"/>
          <w:lang w:eastAsia="zh-CN"/>
        </w:rPr>
        <w:t>五、茶及饮料原料项目文档管理</w:t>
      </w:r>
      <w:bookmarkEnd w:id="15"/>
    </w:p>
    <w:p>
      <w:pPr>
        <w:pStyle w:val="Heading2"/>
        <w:rPr>
          <w:rFonts w:ascii="仿宋" w:eastAsia="仿宋" w:hAnsi="仿宋" w:cs="仿宋" w:hint="eastAsia"/>
          <w:lang w:eastAsia="zh-CN"/>
        </w:rPr>
      </w:pPr>
      <w:bookmarkStart w:id="16" w:name="_Toc24231"/>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茶及饮料原料项目高度重视文档的质量和准确性，以支持茶及饮料原料项目的各项活动和决策。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茶及饮料原料项目文档的编制始于茶及饮料原料项目计划的初期，我们制定了详细的文档编制计划，明确了每个文档的内容、格式和编写责任人。在茶及饮料原料项目启动阶段，我们首先编制了茶及饮料原料项目章程，明确定义了茶及饮料原料项目的目标、范围、风险等关键要素。随后，茶及饮料原料项目团队根据计划陆续编制了需求文档、设计文档、测试文档等各类文档，确保茶及饮料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茶及饮料原料项目管理中的重要环节，旨在确保茶及饮料原料项目文档符合质量标准和茶及饮料原料项目需求。在茶及饮料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茶及饮料原料项目相关利益方和专业领域的专家对文档进行独立审查。这有助于获取更全面、客观的反馈，确保茶及饮料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茶及饮料原料项目在文档编制与审查方面建立了严格的管理机制，通过规范的流程和多维度的审查，确保茶及饮料原料项目文档的质量、准确性和可靠性，为茶及饮料原料项目的顺利推进提供了有力支持。</w:t>
      </w:r>
    </w:p>
    <w:p>
      <w:pPr>
        <w:pStyle w:val="Heading2"/>
        <w:ind w:firstLine="560" w:firstLineChars="200"/>
        <w:rPr>
          <w:rFonts w:ascii="仿宋" w:eastAsia="仿宋" w:hAnsi="仿宋" w:cs="仿宋" w:hint="eastAsia"/>
          <w:sz w:val="28"/>
          <w:lang w:eastAsia="zh-CN"/>
        </w:rPr>
      </w:pPr>
      <w:bookmarkStart w:id="17" w:name="_Toc1605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在茶及饮料原料项目中，我们致力于优化文档发布与分发过程，以确保信息的高效传递和团队间协作的顺畅进行。以下是我们采取的关键优化策略：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我们通过多渠道发布文档，包括电子邮件、茶及饮料原料项目管理平台、内部网站等，以满足不同团队成员的偏好和需求。多渠道发布确保了信息的全面覆盖。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我们采用了精细的权限控制，确保只有授权人员可以访问敏感信息。这种安全措施保护了茶及饮料原料项目文档的机密性，防止了未经授权的信息泄露。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15343"/>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存档与归档是茶及饮料原料项目生命周期中一个至关重要的环节，直接关系到茶及饮料原料项目信息的长期保存和历史记录的完整性。在茶及饮料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29182"/>
      <w:r>
        <w:rPr>
          <w:rFonts w:ascii="仿宋" w:eastAsia="仿宋" w:hAnsi="仿宋" w:cs="仿宋" w:hint="eastAsia"/>
          <w:sz w:val="28"/>
          <w:lang w:eastAsia="zh-CN"/>
        </w:rPr>
        <w:t>六、茶及饮料原料项目土建工程</w:t>
      </w:r>
      <w:bookmarkEnd w:id="19"/>
    </w:p>
    <w:p>
      <w:pPr>
        <w:pStyle w:val="Heading2"/>
        <w:rPr>
          <w:rFonts w:ascii="仿宋" w:eastAsia="仿宋" w:hAnsi="仿宋" w:cs="仿宋" w:hint="eastAsia"/>
          <w:lang w:eastAsia="zh-CN"/>
        </w:rPr>
      </w:pPr>
      <w:bookmarkStart w:id="20" w:name="_Toc29919"/>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在茶及饮料原料项目的建筑工程设计中，我们将秉承一系列重要的设计原则，以确保茶及饮料原料项目建筑在功能、美观、可持续性等方面达到最佳效果。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首要原则是确保建筑的功能性得到最大化的发挥。我们将充分理解茶及饮料原料项目的实际需求，合理布局各个功能区域，保证建筑在满足业务需求的同时，提供高效的工作环境。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https://d.book118.com/998115102006006046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茶及饮料原料项目计划设计方案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C2124"/>
    <w:rsid w:val="03BC21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115102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2024-03-01T17:10:00Z</dcterms:created>
  <dcterms:modified xsi:type="dcterms:W3CDTF">2024-03-01T17:11:09Z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1F05DEAB961D4882AA9CA1922848D2E4_11</vt:lpwstr>
  </property>
  <property fmtid="{D5CDD505-2E9C-101B-9397-08002B2CF9AE}" pid="3" name="KSOProductBuildVer">
    <vt:lpwstr>2052-12.1.0.16388</vt:lpwstr>
  </property>
</Properties>
</file>