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8108D" w14:paraId="29C50B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108D" w14:paraId="75D2DF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108D" w14:paraId="28F56C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108D" w:rsidRPr="0098108D" w14:paraId="07243741" w14:textId="61C0E9F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8108D">
        <w:rPr>
          <w:rFonts w:ascii="宋体" w:eastAsia="宋体" w:hAnsi="宋体" w:hint="eastAsia"/>
          <w:b/>
          <w:sz w:val="60"/>
        </w:rPr>
        <w:t>汽车诊断仪项目效益评估报告</w:t>
      </w:r>
    </w:p>
    <w:p w:rsidR="0098108D" w:rsidP="0098108D" w14:paraId="38DE10C2" w14:textId="058980F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8108D">
        <w:rPr>
          <w:rFonts w:ascii="仿宋" w:eastAsia="仿宋" w:hAnsi="仿宋" w:hint="eastAsia"/>
          <w:b/>
          <w:sz w:val="40"/>
        </w:rPr>
        <w:t>目录</w:t>
      </w:r>
    </w:p>
    <w:p w:rsidR="0098108D" w14:paraId="3A6B7C93" w14:textId="3C93449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8108D" w14:paraId="4896F748" w14:textId="02FB0A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一、汽车诊断仪项目概论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108D" w14:paraId="629963DD" w14:textId="3A500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(一)、汽车诊断仪项目名称及投资人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108D" w14:paraId="319905E7" w14:textId="5973D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108D" w14:paraId="568448FB" w14:textId="495C6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108D" w14:paraId="2BF0ABC3" w14:textId="258EE9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108D" w14:paraId="4AFA24DE" w14:textId="34E11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(五)、汽车诊断仪项目建设背景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8108D" w14:paraId="796527FF" w14:textId="70C06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8108D" w14:paraId="38BC4930" w14:textId="35BE00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108D" w14:paraId="2A50917A" w14:textId="1C213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(一)、汽车诊断仪项目工程设计总体要求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108D" w14:paraId="6FE9C365" w14:textId="04B61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8108D" w14:paraId="75F9DDDE" w14:textId="23B67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108D" w14:paraId="0DC1884F" w14:textId="2C94C6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108D" w14:paraId="5496FF83" w14:textId="7E28C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108D" w14:paraId="3FD52300" w14:textId="64E9D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(二)、汽车诊断仪项目技术工艺简要分析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8108D" w14:paraId="6EAC8BBE" w14:textId="44B30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8108D" w14:paraId="6C79E292" w14:textId="72CF3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(四)、汽车诊断仪项目技术流程简述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_Toc153655599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8108D" w14:paraId="1AF5E045" w14:textId="657FF8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8108D" w14:paraId="65A979D3" w14:textId="5BAAAD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四、汽车诊断仪项目规划进度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8108D" w14:paraId="31B38DC9" w14:textId="6BC66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(一)、汽车诊断仪项目进度安排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8108D" w14:paraId="505334B5" w14:textId="295842B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(二)、汽车诊断仪项目实施保障措施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8108D" w14:paraId="2319D1AE" w14:textId="29D8D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_Toc153655604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8108D" w14:paraId="308DD674" w14:textId="5E7C4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(四)、汽车诊断仪项目进度监控与调整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8108D" w14:paraId="4C68FC9A" w14:textId="3EBAB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8108D" w14:paraId="72AF7F54" w14:textId="3D9F12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8108D" w14:paraId="51B49C1F" w14:textId="45C540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8108D" w14:paraId="18D62C9A" w14:textId="49C03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8108D" w14:paraId="6B79D387" w14:textId="3C677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_Toc153655610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8108D" w14:paraId="3BB4DC1A" w14:textId="0AB77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8108D" w14:paraId="246CA73D" w14:textId="3F2E12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8108D" w14:paraId="7758A82C" w14:textId="7F7A8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8108D" w14:paraId="1F389819" w14:textId="3D90F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_Toc153655614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8108D" w14:paraId="592FB126" w14:textId="73D3F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8108D" w14:paraId="15ABF63E" w14:textId="744B61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_Toc153655616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8108D" w14:paraId="01127089" w14:textId="3593B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_Toc153655617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8108D" w14:paraId="3B73DA3D" w14:textId="4C0AAC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_Toc153655618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8108D" w14:paraId="66881EEA" w14:textId="00A33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8108D" w14:paraId="0F16EAA0" w14:textId="4692B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8108D" w14:paraId="7D33BA03" w14:textId="23A8C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_Toc153655621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8108D" w14:paraId="447406A4" w14:textId="311CFD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8108D" w14:paraId="322F9DAB" w14:textId="16E2D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8108D" w14:paraId="67C065A9" w14:textId="337C4F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_Toc153655624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8108D" w14:paraId="5B08FB9B" w14:textId="0E436C9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8108D" w14:paraId="02A942C7" w14:textId="344B3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8108D" w14:paraId="32737B20" w14:textId="525B7D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8108D" w14:paraId="13474243" w14:textId="39CC81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8108D" w14:paraId="2FC5C155" w14:textId="5176A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8108D" w14:paraId="5096AE2C" w14:textId="3603C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8108D" w14:paraId="3FA4B516" w14:textId="70ED7E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8108D" w14:paraId="2CC3E46F" w14:textId="09C0A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8108D" w14:paraId="721F4F30" w14:textId="7A1CD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8108D" w14:paraId="362DCE9D" w14:textId="310DF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(三)、汽车诊断仪项目盈利能力分析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8108D" w14:paraId="165C1F59" w14:textId="562BD0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8108D" w14:paraId="672B69A7" w14:textId="73A36A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8108D" w14:paraId="07812116" w14:textId="3BCB5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8108D" w14:paraId="7FDEEE4E" w14:textId="4DE60C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8108D" w14:paraId="266911B6" w14:textId="382E2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8108D" w14:paraId="27D931D5" w14:textId="459B5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_Toc153655640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8108D" w14:paraId="5259937E" w14:textId="17EB9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_Toc153655641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8108D" w14:paraId="517C1DD1" w14:textId="0D1DAA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_Toc153655642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8108D" w14:paraId="2190BAFC" w14:textId="6F33F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_Toc153655643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8108D" w14:paraId="48622A24" w14:textId="2662D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_Toc153655644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8108D" w14:paraId="78F783B0" w14:textId="780EC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_Toc153655645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8108D" w14:paraId="4A83E442" w14:textId="7BBE68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十三、汽车诊断仪项目监控与评估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8108D" w14:paraId="40D8926A" w14:textId="6ABF5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(一)、汽车诊断仪项目监控计划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_Toc153655647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https://d.book118.com/998140101014006025</w:t>
        </w:r>
      </w:hyperlink>
    </w:p>
    <w:p w:rsidR="0098108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:rsidP="00D94623" w14:paraId="4E3D39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108D" w14:paraId="4B7CC53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:rsidP="00D94623" w14:paraId="1DE0A48E" w14:textId="2E7F8F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8108D" w14:paraId="555B6C5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14:paraId="05471DD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:rsidP="00D946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108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:rsidP="00D94623" w14:textId="2E7F8F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8108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:rsidP="00D946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108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:rsidP="00D94623" w14:textId="2E7F8F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8108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:rsidP="00D946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108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:rsidP="00D94623" w14:textId="2E7F8F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8108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14:paraId="0858E61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:rsidRPr="0098108D" w:rsidP="0098108D" w14:paraId="353325ED" w14:textId="14516D45">
    <w:pPr>
      <w:pStyle w:val="Header"/>
      <w:rPr>
        <w:rFonts w:ascii="仿宋" w:eastAsia="仿宋" w:hAnsi="仿宋"/>
      </w:rPr>
    </w:pPr>
    <w:r w:rsidRPr="0098108D">
      <w:rPr>
        <w:rFonts w:ascii="仿宋" w:eastAsia="仿宋" w:hAnsi="仿宋" w:hint="eastAsia"/>
      </w:rPr>
      <w:t>汽车诊断仪项目效益评估报告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14:paraId="74BAFA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:rsidRPr="0098108D" w:rsidP="0098108D" w14:textId="14516D45">
    <w:pPr>
      <w:pStyle w:val="Header"/>
      <w:rPr>
        <w:rFonts w:ascii="仿宋" w:eastAsia="仿宋" w:hAnsi="仿宋"/>
      </w:rPr>
    </w:pPr>
    <w:r w:rsidRPr="0098108D">
      <w:rPr>
        <w:rFonts w:ascii="仿宋" w:eastAsia="仿宋" w:hAnsi="仿宋" w:hint="eastAsia"/>
      </w:rPr>
      <w:t>汽车诊断仪项目效益评估报告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:rsidRPr="0098108D" w:rsidP="0098108D" w14:textId="14516D45">
    <w:pPr>
      <w:pStyle w:val="Header"/>
      <w:rPr>
        <w:rFonts w:ascii="仿宋" w:eastAsia="仿宋" w:hAnsi="仿宋"/>
      </w:rPr>
    </w:pPr>
    <w:r w:rsidRPr="0098108D">
      <w:rPr>
        <w:rFonts w:ascii="仿宋" w:eastAsia="仿宋" w:hAnsi="仿宋" w:hint="eastAsia"/>
      </w:rPr>
      <w:t>汽车诊断仪项目效益评估报告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:rsidRPr="0098108D" w:rsidP="0098108D" w14:textId="14516D45">
    <w:pPr>
      <w:pStyle w:val="Header"/>
      <w:rPr>
        <w:rFonts w:ascii="仿宋" w:eastAsia="仿宋" w:hAnsi="仿宋"/>
      </w:rPr>
    </w:pPr>
    <w:r w:rsidRPr="0098108D">
      <w:rPr>
        <w:rFonts w:ascii="仿宋" w:eastAsia="仿宋" w:hAnsi="仿宋" w:hint="eastAsia"/>
      </w:rPr>
      <w:t>汽车诊断仪项目效益评估报告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8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08D"/>
    <w:rsid w:val="0098108D"/>
    <w:rsid w:val="00D94623"/>
    <w:rsid w:val="00FA4C7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D12849"/>
  <w15:chartTrackingRefBased/>
  <w15:docId w15:val="{282AB358-92DA-4697-9405-8BC586C7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8108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8108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8108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8108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810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8108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810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8108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8108D"/>
  </w:style>
  <w:style w:type="paragraph" w:styleId="TOC1">
    <w:name w:val="toc 1"/>
    <w:basedOn w:val="Normal"/>
    <w:next w:val="Normal"/>
    <w:autoRedefine/>
    <w:uiPriority w:val="39"/>
    <w:unhideWhenUsed/>
    <w:rsid w:val="0098108D"/>
  </w:style>
  <w:style w:type="paragraph" w:styleId="TOC2">
    <w:name w:val="toc 2"/>
    <w:basedOn w:val="Normal"/>
    <w:next w:val="Normal"/>
    <w:autoRedefine/>
    <w:uiPriority w:val="39"/>
    <w:unhideWhenUsed/>
    <w:rsid w:val="0098108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98140101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3961</Words>
  <Characters>22584</Characters>
  <Application>Microsoft Office Word</Application>
  <DocSecurity>0</DocSecurity>
  <Lines>188</Lines>
  <Paragraphs>52</Paragraphs>
  <ScaleCrop>false</ScaleCrop>
  <Company/>
  <LinksUpToDate>false</LinksUpToDate>
  <CharactersWithSpaces>26493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2023-12-16T13:45:00Z</dcterms:created>
  <dcterms:modified xsi:type="dcterms:W3CDTF">2023-12-16T13:46:00Z</dcterms:modified>
</cp:coreProperties>
</file>