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2024年质量员之土建质量基础知识题库</w:t>
      </w:r>
    </w:p>
    <w:p/>
    <w:p>
      <w:pPr>
        <w:jc w:val="center"/>
      </w:pPr>
      <w:r>
        <w:rPr>
          <w:rFonts w:ascii="黑体" w:hAnsi="黑体"/>
          <w:b/>
          <w:sz w:val="28"/>
        </w:rPr>
        <w:t>第一部分  单选题(150题)</w:t>
      </w:r>
    </w:p>
    <w:p>
      <w:r>
        <w:t>1、采用欺诈、威胁等手段订立的劳动合同为（）劳动合同。</w:t>
        <w:br/>
        <w:t>A.有效</w:t>
        <w:br/>
        <w:t>B.无效或部分无效</w:t>
        <w:br/>
        <w:t>C.可变更</w:t>
        <w:br/>
        <w:t>D.可撤销</w:t>
        <w:br/>
        <w:br/>
        <w:t xml:space="preserve">【答案】：B </w:t>
      </w:r>
    </w:p>
    <w:p>
      <w:r>
        <w:t>2、《劳动合同法》的规定，用人单位自用工之日起满（　　　）不与劳动者订立书面劳动合同的，则视为用人单位与劳动者已订立无固定期限劳动合同。</w:t>
        <w:br/>
        <w:t>A.3个月</w:t>
        <w:br/>
        <w:t>B.6个月</w:t>
        <w:br/>
        <w:t>C.9个月</w:t>
        <w:br/>
        <w:t>D.1年</w:t>
        <w:br/>
        <w:br/>
        <w:t xml:space="preserve">【答案】：D </w:t>
      </w:r>
    </w:p>
    <w:p>
      <w:r>
        <w:t>3、桩基承台的厚度不应小于（　　　）。</w:t>
        <w:br/>
        <w:t>A.200mm</w:t>
        <w:br/>
        <w:t>B.300mm</w:t>
        <w:br/>
        <w:t>C.400mm</w:t>
        <w:br/>
        <w:t>D.500mm</w:t>
        <w:br/>
        <w:br/>
        <w:t xml:space="preserve">【答案】：B </w:t>
      </w:r>
    </w:p>
    <w:p>
      <w:pPr>
        <w:sectPr w:rsidSect="00034616">
          <w:pgSz w:w="12240" w:h="15840"/>
          <w:pgMar w:top="1440" w:right="1800" w:bottom="1440" w:left="1800" w:header="720" w:footer="720" w:gutter="0"/>
          <w:cols w:space="720"/>
          <w:docGrid w:linePitch="360"/>
        </w:sectPr>
      </w:pPr>
    </w:p>
    <w:p>
      <w:r>
        <w:t>4、一般用作砌筑地面以上砖石砌体的砂浆是（　　　）。</w:t>
        <w:br/>
        <w:t>A.水泥砂浆</w:t>
        <w:br/>
        <w:t>B.水泥混合砂浆</w:t>
        <w:br/>
        <w:t>C.石灰砂浆</w:t>
        <w:br/>
        <w:t>D.纸筋灰砂浆</w:t>
        <w:br/>
        <w:br/>
        <w:t>【答案】：B</w:t>
      </w:r>
      <w:r>
        <w:t xml:space="preserve"> </w:t>
      </w:r>
    </w:p>
    <w:p>
      <w:r>
        <w:t>5、用水准仪册杯形基础在杯口内壁，测设一条一般为（　　　）的标高线。</w:t>
        <w:br/>
        <w:t>A.-0.600m</w:t>
        <w:br/>
        <w:t>B.-0.500m</w:t>
        <w:br/>
        <w:t>C.-400m</w:t>
        <w:br/>
        <w:t>D.-0.700m</w:t>
        <w:br/>
        <w:br/>
        <w:t xml:space="preserve">【答案】：A </w:t>
      </w:r>
    </w:p>
    <w:p>
      <w:r>
        <w:t>6、砌筑砂浆的流动性指标用（　　　）来表示。</w:t>
        <w:br/>
        <w:t>A.坍落度</w:t>
        <w:br/>
        <w:t>B.维勃稠度</w:t>
        <w:br/>
        <w:t>C.沉入度</w:t>
        <w:br/>
        <w:t>D.分层度</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7、当房间使用面积大于等于100，且小于500时，室内环境污染物浓度监测点数设置不少于（　　　）个。</w:t>
        <w:br/>
        <w:t>A.1</w:t>
        <w:br/>
        <w:t>B.2</w:t>
        <w:br/>
        <w:t>C.3</w:t>
        <w:br/>
        <w:t>D.4</w:t>
        <w:br/>
        <w:br/>
        <w:t xml:space="preserve">【答案】：C </w:t>
      </w:r>
    </w:p>
    <w:p>
      <w:r>
        <w:t>8、抗震设计时，建筑物应根据其重要性分为甲、乙、丙、丁四类。一幢18层的普通高层住宅应属于（　　　）。</w:t>
        <w:br/>
        <w:t>A.甲类</w:t>
        <w:br/>
        <w:t>B.乙类</w:t>
        <w:br/>
        <w:t>C.丙类</w:t>
        <w:br/>
        <w:t>D.丁类</w:t>
        <w:br/>
        <w:br/>
        <w:t xml:space="preserve">【答案】：C </w:t>
      </w:r>
    </w:p>
    <w:p>
      <w:r>
        <w:t>9、（　　　）是由样品构成的，是从总体中随机抽取出来的个体。</w:t>
        <w:br/>
        <w:t>A.样本</w:t>
        <w:br/>
        <w:t>B.总体</w:t>
        <w:br/>
        <w:t>C.统计量</w:t>
        <w:br/>
        <w:t>D.个体</w:t>
        <w:br/>
        <w:br/>
        <w:t xml:space="preserve">【答案】：A </w:t>
      </w:r>
    </w:p>
    <w:p>
      <w:r>
        <w:t>10、施工缝一般应留在构件（　　　）部位。</w:t>
        <w:br/>
        <w:t>A.受压最小</w:t>
        <w:br/>
        <w:t>B.受剪最小</w:t>
        <w:br/>
        <w:t>C.受弯最小</w:t>
        <w:br/>
        <w:t>D.受扭最小</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11、对劳动合同试用期的叙述中，不正确的是（　　　）</w:t>
        <w:br/>
        <w:t>A.劳动合同期限3个月以上不满1年的.试用期不得超过1个月</w:t>
        <w:br/>
        <w:t>B.劳动合同期限1年以上不满3年的.试用期不超过2个月</w:t>
        <w:br/>
        <w:t>C.3年以上固定期限和无固定期限的劳动合同.试用期不得超过6个月</w:t>
        <w:br/>
        <w:t>D.以完成一定工作任务为期限的劳动合同或者劳动合同期限不满3个月的.试用期不得超过10天</w:t>
        <w:br/>
        <w:br/>
        <w:t>【答案】：D</w:t>
      </w:r>
      <w:r>
        <w:t xml:space="preserve"> </w:t>
      </w:r>
    </w:p>
    <w:p>
      <w:r>
        <w:t>12、下列关于普通混凝土的主要技术性质的表述中，正确的是（　　　）。</w:t>
        <w:br/>
        <w:t>A.混凝土拌合物的主要技术性质为和易性，硬化混凝土的主要技术性质包括强度、变形和耐久性等</w:t>
        <w:br/>
        <w:t>B.和易性是满足施工工艺要求的综合性质，包括流动性和保水性</w:t>
        <w:br/>
        <w:t>C.混凝土拌合物的和易性目前主要以测定流动性的大小来确定</w:t>
        <w:br/>
        <w:t>D.根据坍落度值的大小将混凝土进行分级时，坍落度160mm的混凝土为流动性混凝土</w:t>
        <w:br/>
        <w:br/>
        <w:t xml:space="preserve">【答案】：A </w:t>
      </w:r>
    </w:p>
    <w:p>
      <w:r>
        <w:t>13、填土的密度常以设计规定的（　　　）作为控制标准。</w:t>
        <w:br/>
        <w:t>A.可松性系数</w:t>
        <w:br/>
        <w:t>B.孔隙率</w:t>
        <w:br/>
        <w:t>C.渗透系数</w:t>
        <w:br/>
        <w:t>D.压实系数</w:t>
        <w:br/>
        <w:br/>
        <w:t xml:space="preserve">【答案】：D </w:t>
      </w:r>
    </w:p>
    <w:p>
      <w:r>
        <w:t>14、当混凝土小型空心砌块砌体的竖向灰缝宽度为（　　　）时，应采用C20以上的细石混凝土填实。</w:t>
        <w:br/>
        <w:t>A.15～120mm</w:t>
        <w:br/>
        <w:t>B.20～130mm</w:t>
        <w:br/>
        <w:t>C.30～1150mm</w:t>
        <w:br/>
        <w:t>D.150～1300mm</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15、烧结普通砖的主要技术要求有：尺寸规格、强度等级和（　　　）。</w:t>
        <w:br/>
        <w:t>A.质量等级</w:t>
        <w:br/>
        <w:t>B.物理性能</w:t>
        <w:br/>
        <w:t>C.化学性能</w:t>
        <w:br/>
        <w:t>D.耐久性</w:t>
        <w:br/>
        <w:br/>
        <w:t>【答案】：A</w:t>
      </w:r>
      <w:r>
        <w:t xml:space="preserve"> </w:t>
      </w:r>
    </w:p>
    <w:p>
      <w:r>
        <w:t>16、在梁板柱等结构的接缝和施工缝处，产生“烂根”的原因之一是（　　　）。</w:t>
        <w:br/>
        <w:t>A.混凝土强度偏低</w:t>
        <w:br/>
        <w:t>B.养护时间不足</w:t>
        <w:br/>
        <w:t>C.配筋不足</w:t>
        <w:br/>
        <w:t>D.接缝处模板拼缝不严，漏浆</w:t>
        <w:br/>
        <w:br/>
        <w:t xml:space="preserve">【答案】：D </w:t>
      </w:r>
    </w:p>
    <w:p>
      <w:r>
        <w:t>17、施工单位承担保修责任的前提条件之一是（　　　）。</w:t>
        <w:br/>
        <w:t>A.施工单位原因产生的质量问题</w:t>
        <w:br/>
        <w:t>B.工程未按期交工</w:t>
        <w:br/>
        <w:t>C.属于保修范围内发生的质量问题</w:t>
        <w:br/>
        <w:t>D.工程价款结算完毕</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18、为了设计上的便利，对于四边均有支承的板，当（　　　）按单向板设计。</w:t>
        <w:br/>
        <w:t>A.L2/L1≤2</w:t>
        <w:br/>
        <w:t>B.L2/L1&gt;2</w:t>
        <w:br/>
        <w:t>C.L2/L1≤3</w:t>
        <w:br/>
        <w:t>D.L2/L1&gt;3</w:t>
        <w:br/>
        <w:br/>
        <w:t xml:space="preserve">【答案】：B </w:t>
      </w:r>
    </w:p>
    <w:p>
      <w:r>
        <w:t>19、按用途和性能对水泥的分类中，下列哪项是错误的（　　　）。</w:t>
        <w:br/>
        <w:t>A.通用水泥</w:t>
        <w:br/>
        <w:t>B.专用水泥</w:t>
        <w:br/>
        <w:t>C.特性水泥</w:t>
        <w:br/>
        <w:t>D.多用水泥</w:t>
        <w:br/>
        <w:br/>
        <w:t xml:space="preserve">【答案】：D </w:t>
      </w:r>
    </w:p>
    <w:p>
      <w:r>
        <w:t>20、开始浇筑柱子时，底部应先浇筑一层厚（　　　）。</w:t>
        <w:br/>
        <w:t>A.5、10mm相同成分的细石混凝土</w:t>
        <w:br/>
        <w:t>B.5、10mm相同成分的水泥砂浆或水泥浆</w:t>
        <w:br/>
        <w:t>C.50、100mm相同成分的细石混凝土</w:t>
        <w:br/>
        <w:t>D.50、100mm相同成分的水泥砂浆或水泥浆</w:t>
        <w:br/>
        <w:br/>
        <w:t xml:space="preserve">【答案】：D </w:t>
      </w:r>
    </w:p>
    <w:p>
      <w:r>
        <w:t>21、防水涂料按成膜物质的主要成分可分为沥青基防水涂料、（　　　）、合成高分子防水涂料。</w:t>
        <w:br/>
        <w:t>A.高聚物改性沥青基防水涂料</w:t>
        <w:br/>
        <w:t>B.薄质防水涂料</w:t>
        <w:br/>
        <w:t>C.厚质防水涂料</w:t>
        <w:br/>
        <w:t>D.溶剂型防水涂料</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22、防水混凝土底板与墙体的水平施工缝应留在（　　　）。</w:t>
        <w:br/>
        <w:t>A.底板下表面处</w:t>
        <w:br/>
        <w:t>B.底板上表面处</w:t>
        <w:br/>
        <w:t>C.距底板上表面不小于300mm的墙体上</w:t>
        <w:br/>
        <w:t>D.距孔洞边缘不少于100mm处</w:t>
        <w:br/>
        <w:br/>
        <w:t xml:space="preserve">【答案】：C </w:t>
      </w:r>
    </w:p>
    <w:p>
      <w:r>
        <w:t>23、柱配筋平面整体表示法有（　　　）。</w:t>
        <w:br/>
        <w:t>A.平面注写和截面注写</w:t>
        <w:br/>
        <w:t>B.平面注写和列表注写</w:t>
        <w:br/>
        <w:t>C.截面注写和列表注写</w:t>
        <w:br/>
        <w:t>D.平面注写和原位注写</w:t>
        <w:br/>
        <w:br/>
        <w:t xml:space="preserve">【答案】：A </w:t>
      </w:r>
    </w:p>
    <w:p>
      <w:r>
        <w:t>24、砖及毛石基础抗压强度( ),抗拉、抗剪强度( )。（）  </w:t>
        <w:br/>
        <w:t>A.低,低</w:t>
        <w:br/>
        <w:t>B.低,高</w:t>
        <w:br/>
        <w:t>C.高,低</w:t>
        <w:br/>
        <w:t>D.高,高</w:t>
        <w:br/>
        <w:br/>
        <w:t xml:space="preserve">【答案】：C </w:t>
      </w:r>
    </w:p>
    <w:p>
      <w:r>
        <w:t>25、（　　　）是工作对象的全体，如果要对某种规格的构件进行检测，就是这批构件的全部，它应当是物的集合，通常可以记作X。</w:t>
        <w:br/>
        <w:t>A.样本</w:t>
        <w:br/>
        <w:t>B.总体</w:t>
        <w:br/>
        <w:t>C.统计量</w:t>
        <w:br/>
        <w:t>D.个体</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26、房屋建筑工程、市政公用工程施工总承包企业资质等级均分为（　　　）。</w:t>
        <w:br/>
        <w:t>A.特级、一级、二级</w:t>
        <w:br/>
        <w:t>B.一级、二级、三级</w:t>
        <w:br/>
        <w:t>C.特级、一级、二级、三级</w:t>
        <w:br/>
        <w:t>D.甲级、乙级、丙级门</w:t>
        <w:br/>
        <w:br/>
        <w:t>【答案】：C</w:t>
      </w:r>
      <w:r>
        <w:t xml:space="preserve"> </w:t>
      </w:r>
    </w:p>
    <w:p>
      <w:r>
        <w:t>27、高分子防水卷材具有拉伸强度高、（　　　）、耐热性能好、低温柔性好、耐腐蚀、耐老化以及可以冷施工等一系列优异性能，是我国大力发展的新型高档防水卷材。</w:t>
        <w:br/>
        <w:t>A.断裂伸长率大、抗撕裂强度高</w:t>
        <w:br/>
        <w:t>B.断裂伸长率小、抗撕裂强度高</w:t>
        <w:br/>
        <w:t>C.断裂伸长率大、抗撕裂强度低</w:t>
        <w:br/>
        <w:t>D.断裂伸长率小、抗撕裂强度低</w:t>
        <w:br/>
        <w:br/>
        <w:t xml:space="preserve">【答案】：A </w:t>
      </w:r>
    </w:p>
    <w:p>
      <w:r>
        <w:t>28、下列关于砖基础的施工工艺的基本规定，错误的是（　　　）。</w:t>
        <w:br/>
        <w:t>A.垫层混凝土在验槽后应随即浇灌，以保护地基</w:t>
        <w:br/>
        <w:t>B.砖基础施工工艺流程：测量放线→基坑开挖、验槽→混凝土垫层施工→砖基础砌筑</w:t>
        <w:br/>
        <w:t>C.砖基础中的洞口、管道、沟槽等，应在砌筑时正确留出，宽度超过900mm的洞口上方应砌筑平拱或设置过梁</w:t>
        <w:br/>
        <w:t>D.基础砌筑前，应先检查垫层施工是否符合质量要求，在清扫垫层表面，将浮土及垃圾清除干净</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29、混凝土在运输时不应产生离析、分层现象，如有离析现象，则必须在浇筑混凝土前进行（　　　）。</w:t>
        <w:br/>
        <w:t>A.加水</w:t>
        <w:br/>
        <w:t>B.二次搅拌</w:t>
        <w:br/>
        <w:t>C.二次配合比设计</w:t>
        <w:br/>
        <w:t>D.振捣</w:t>
        <w:br/>
        <w:br/>
        <w:t xml:space="preserve">【答案】：B </w:t>
      </w:r>
    </w:p>
    <w:p>
      <w:r>
        <w:t>30、针对事故发生的原因,提出防止相同或类似事故发生的切实可行的预防措施，并督促事故发生单位加以实施，以达到事故调查和处理的最终目的。此款符合“四不放过”事故处理原则的（　　　）原则。</w:t>
        <w:br/>
        <w:t>A.事故原因不清楚不放过</w:t>
        <w:br/>
        <w:t>B.事故责任者和群众没有受到教育不放过</w:t>
        <w:br/>
        <w:t>C.事故责任者没有处理不放过</w:t>
        <w:br/>
        <w:t>D.事故没有制定切实可行的整改措施不放过</w:t>
        <w:br/>
        <w:br/>
        <w:t xml:space="preserve">【答案】：D </w:t>
      </w:r>
    </w:p>
    <w:p>
      <w:r>
        <w:t>31、下列（　　　）是我国制定的第一部规范建筑活动的法律。</w:t>
        <w:br/>
        <w:t>A.《建筑法》</w:t>
        <w:br/>
        <w:t>B.《安全生产法》</w:t>
        <w:br/>
        <w:t>C.《建设工程质量管理条例》</w:t>
        <w:br/>
        <w:t>D.《建设工程安全生产管理条例》</w:t>
        <w:br/>
        <w:br/>
        <w:t xml:space="preserve">【答案】：A </w:t>
      </w:r>
    </w:p>
    <w:p>
      <w:r>
        <w:t>32、测定砂浆强度用的标准试件是（　　　）。</w:t>
        <w:br/>
        <w:t>A.70.7mm×70.7mm×70.7mm</w:t>
        <w:br/>
        <w:t>B.100mm×100mm×10mm</w:t>
        <w:br/>
        <w:t>C.150mm×150mm×150mm</w:t>
        <w:br/>
        <w:t>D.200m×200mm×200mm</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33、下列关于毛石砌体施工工艺的基本规定中，错误的是（　　　）。</w:t>
        <w:br/>
        <w:t>A.毛石料和粗石料砌体的灰缝厚度不宜大于10mm，细石料砌体的灰缝厚度不宜小于10mm</w:t>
        <w:br/>
        <w:t>B.施工工艺流程为：施工准备→试排撂底→砌筑毛石（同时搅拌砂浆）→勾缝→检验评定</w:t>
        <w:br/>
        <w:t>C.每日砌筑高度不宜超过1.2m，在转角处及交接处应同时砌筑，如不能同时砌筑时，应留斜槎</w:t>
        <w:br/>
        <w:t>D.毛石挡土墙一般按3～4皮为一个分层高度砌筑，每砌一个分层高度应找平一次</w:t>
        <w:br/>
        <w:br/>
        <w:t>【答案】：A</w:t>
      </w:r>
      <w:r>
        <w:t xml:space="preserve"> </w:t>
      </w:r>
    </w:p>
    <w:p>
      <w:r>
        <w:t>34、吊顶工程的吊杆长度大于（　　　）米时，应设置反向支撑。</w:t>
        <w:br/>
        <w:t>A.1</w:t>
        <w:br/>
        <w:t>B.1.5</w:t>
        <w:br/>
        <w:t>C.2</w:t>
        <w:br/>
        <w:t>D.3</w:t>
        <w:br/>
        <w:br/>
        <w:t xml:space="preserve">【答案】：B </w:t>
      </w:r>
    </w:p>
    <w:p>
      <w:r>
        <w:t>35、符合混凝土强度等级表示方法的是（　　　）。</w:t>
        <w:br/>
        <w:t>A.200号</w:t>
        <w:br/>
        <w:t>B.MU20</w:t>
        <w:br/>
        <w:t>C.C20</w:t>
        <w:br/>
        <w:t>D.A-20</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36、柱子中心线应与相应的柱列轴线一致，其允许偏差为（　　　）。</w:t>
        <w:br/>
        <w:t>A.±10mm</w:t>
        <w:br/>
        <w:t>B.±5mm</w:t>
        <w:br/>
        <w:t>C.±15mm</w:t>
        <w:br/>
        <w:t>D.±25mm</w:t>
        <w:br/>
        <w:br/>
        <w:t xml:space="preserve">【答案】：B </w:t>
      </w:r>
    </w:p>
    <w:p>
      <w:r>
        <w:t>37、在涂膜防水屋面施工的工艺流程中，节点部位增强处理后，紧跟的工作是</w:t>
        <w:br/>
        <w:t>A.基层清理</w:t>
        <w:br/>
        <w:t>B.喷涂基层处理剂</w:t>
        <w:br/>
        <w:t>C.涂布大面防水涂料</w:t>
        <w:br/>
        <w:t>D.铺贴大面胎体增强材料</w:t>
        <w:br/>
        <w:br/>
        <w:t xml:space="preserve">【答案】：C </w:t>
      </w:r>
    </w:p>
    <w:p>
      <w:r>
        <w:t>38、钢材的工艺性能主要包括冷弯性能、（　　　）、冷拉性能、冷拔性能等。</w:t>
        <w:br/>
        <w:t>A.焊接性能</w:t>
        <w:br/>
        <w:t>B.抗拉强度</w:t>
        <w:br/>
        <w:t>C.伸长率</w:t>
        <w:br/>
        <w:t>D.冲击韧性</w:t>
        <w:br/>
        <w:br/>
        <w:t xml:space="preserve">【答案】：A </w:t>
      </w:r>
    </w:p>
    <w:p>
      <w:r>
        <w:t>39、钢结构的涂装环境温度应符合涂料产品说明书的规定，说明书若无规定时，环境温度应控制在（　　　）之间。</w:t>
        <w:br/>
        <w:t>A.4～38℃</w:t>
        <w:br/>
        <w:t>B.4～40℃</w:t>
        <w:br/>
        <w:t>C.5～38℃</w:t>
        <w:br/>
        <w:t>D.5～40℃</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40、对钢结构构件进行涂饰时，（　　　）适用于油性基料的涂料。</w:t>
        <w:br/>
        <w:t>A.弹涂法</w:t>
        <w:br/>
        <w:t>B.刷涂法</w:t>
        <w:br/>
        <w:t>C.擦拭法</w:t>
        <w:br/>
        <w:t>D.喷涂法</w:t>
        <w:br/>
        <w:br/>
        <w:t>【答案】：B</w:t>
      </w:r>
      <w:r>
        <w:t xml:space="preserve"> </w:t>
      </w:r>
    </w:p>
    <w:p>
      <w:r>
        <w:t>41、施涂溶剂型涂料时，基层含水率不得大于（　　　）。</w:t>
        <w:br/>
        <w:t>A.6％</w:t>
        <w:br/>
        <w:t>B.8％</w:t>
        <w:br/>
        <w:t>C.10</w:t>
        <w:br/>
        <w:t>D.12％</w:t>
        <w:br/>
        <w:br/>
        <w:t xml:space="preserve">【答案】：B </w:t>
      </w:r>
    </w:p>
    <w:p>
      <w:r>
        <w:t>42、观察验槽的重点应选择在（　　　）。</w:t>
        <w:br/>
        <w:t>A.基坑中心线</w:t>
        <w:br/>
        <w:t>B.基坑边角处</w:t>
        <w:br/>
        <w:t>C.受力较大的部位</w:t>
        <w:br/>
        <w:t>D.最后开挖的部位</w:t>
        <w:br/>
        <w:br/>
        <w:t xml:space="preserve">【答案】：C </w:t>
      </w:r>
    </w:p>
    <w:p>
      <w:r>
        <w:t>43、土方的开挖顺序、方法必须与设计工况相一致，并遵循开槽支撑，（　　　）严禁超挖的原则。</w:t>
        <w:br/>
        <w:t>A.先撑后挖，分层开挖</w:t>
        <w:br/>
        <w:t>B.先挖后撑，分层开挖</w:t>
        <w:br/>
        <w:t>C.先撑后挖，分段开挖</w:t>
        <w:br/>
        <w:t>D.先挖后撑，分段开挖</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44、炉渣砖可用于一般工业与民用建筑的墙体和基础。但用于基础或易受冻融和干湿交替作用的建筑部位必须使用（　　　）及以上强度等级的砖。</w:t>
        <w:br/>
        <w:t>A.MU10</w:t>
        <w:br/>
        <w:t>B.MU15</w:t>
        <w:br/>
        <w:t>C.MU5</w:t>
        <w:br/>
        <w:t>D.MU7.5</w:t>
        <w:br/>
        <w:br/>
        <w:t>【答案】：B</w:t>
      </w:r>
      <w:r>
        <w:t xml:space="preserve"> </w:t>
      </w:r>
    </w:p>
    <w:p>
      <w:r>
        <w:t>45、水泥在凝结硬化过程中，体积变化是否均匀，用水泥的（　　　）来判定。</w:t>
        <w:br/>
        <w:t>A.强度等级</w:t>
        <w:br/>
        <w:t>B.体积安定性</w:t>
        <w:br/>
        <w:t>C.坍落度</w:t>
        <w:br/>
        <w:t>D.细度</w:t>
        <w:br/>
        <w:br/>
        <w:t xml:space="preserve">【答案】：B </w:t>
      </w:r>
    </w:p>
    <w:p>
      <w:r>
        <w:t>46、砖墙、砌块墙、石墙和混凝土墙等是按照( )分的。（）</w:t>
        <w:br/>
        <w:t>A.承重能力</w:t>
        <w:br/>
        <w:t>B.砌墙材料</w:t>
        <w:br/>
        <w:t>C.墙体在建筑中的位置</w:t>
        <w:br/>
        <w:t>D.墙体的施工方式</w:t>
        <w:br/>
        <w:br/>
        <w:t xml:space="preserve">【答案】：B </w:t>
      </w:r>
    </w:p>
    <w:p>
      <w:r>
        <w:t>47、混凝土冬期施工时，可加的外加剂是（　　　）。</w:t>
        <w:br/>
        <w:t>A.速凝剂</w:t>
        <w:br/>
        <w:t>B.早强剂</w:t>
        <w:br/>
        <w:t>C.引气剂</w:t>
        <w:br/>
        <w:t>D.减水剂</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48、全数检验最大的优势是质量数据（　　　），可以获取可靠的评价结论。</w:t>
        <w:br/>
        <w:t>A.全面、丰富</w:t>
        <w:br/>
        <w:t>B.完善、具体</w:t>
        <w:br/>
        <w:t>C.深度、广博</w:t>
        <w:br/>
        <w:t>D.浅显、易懂</w:t>
        <w:br/>
        <w:br/>
        <w:t>【答案】：A</w:t>
      </w:r>
      <w:r>
        <w:t xml:space="preserve"> </w:t>
      </w:r>
    </w:p>
    <w:p>
      <w:r>
        <w:t>49、望远镜实现水平，竖盘指标水准管气泡居中，盘左位置竖盘读数（　　　）。</w:t>
        <w:br/>
        <w:t>A.90°</w:t>
        <w:br/>
        <w:t>B.0°</w:t>
        <w:br/>
        <w:t>C.180°</w:t>
        <w:br/>
        <w:t>D.270°</w:t>
        <w:br/>
        <w:br/>
        <w:t xml:space="preserve">【答案】：A </w:t>
      </w:r>
    </w:p>
    <w:p>
      <w:r>
        <w:t>50、事故隐患不整改不放过工程的质量保修的具体保修范围和最低保修期限由（　　　）规定。</w:t>
        <w:br/>
        <w:t>A.建设单位</w:t>
        <w:br/>
        <w:t>B.国务院</w:t>
        <w:br/>
        <w:t>C.施工单位</w:t>
        <w:br/>
        <w:t>D.建设行政主管部门</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51、卷扬机使用时，必须用（　　　）予以固定，以防止工作时产生滑动造成倾覆。</w:t>
        <w:br/>
        <w:t>A.木桩</w:t>
        <w:br/>
        <w:t>B.钢筋混凝土桩</w:t>
        <w:br/>
        <w:t>C.地锚</w:t>
        <w:br/>
        <w:t>D.锚杆</w:t>
        <w:br/>
        <w:br/>
        <w:t xml:space="preserve">【答案】：C </w:t>
      </w:r>
    </w:p>
    <w:p>
      <w:r>
        <w:t>52、绝热材料具有（　　　）、多孔、疏松的特点。</w:t>
        <w:br/>
        <w:t>A.表观密度小、导热系数大</w:t>
        <w:br/>
        <w:t>B.表观密度小、导热系数小</w:t>
        <w:br/>
        <w:t>C.表观密度大、导热系数小</w:t>
        <w:br/>
        <w:t>D.表观密度大、导热系数大</w:t>
        <w:br/>
        <w:br/>
        <w:t xml:space="preserve">【答案】：B </w:t>
      </w:r>
    </w:p>
    <w:p>
      <w:r>
        <w:t>53、在水准测量基本操作中的读数之前的操作（　　　）。</w:t>
        <w:br/>
        <w:t>A.必须做好安置仪器，粗略整平，瞄准标尺的工作</w:t>
        <w:br/>
        <w:t>B.必须做好安置仪器，瞄准标尺，精确整平的工作</w:t>
        <w:br/>
        <w:t>C.必须做好精确整平的工作</w:t>
        <w:br/>
        <w:t>D.必须做好粗略整平的工作</w:t>
        <w:br/>
        <w:br/>
        <w:t xml:space="preserve">【答案】：C </w:t>
      </w:r>
    </w:p>
    <w:p>
      <w:r>
        <w:t>54、在用高强度螺栓进行钢结构安装中，（　　　）是目前被广泛采用的基本连接形式。</w:t>
        <w:br/>
        <w:t>A.摩擦型连接</w:t>
        <w:br/>
        <w:t>B.摩擦一承压型连接</w:t>
        <w:br/>
        <w:t>C.承压型连接</w:t>
        <w:br/>
        <w:t>D.张拉型连接</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55、为保证人流通行和家具搬运，我国规定楼梯段之间的净高不应小于（　　　）。</w:t>
        <w:br/>
        <w:t>A.1.8</w:t>
        <w:br/>
        <w:t>B.2.0</w:t>
        <w:br/>
        <w:t>C.2.2</w:t>
        <w:br/>
        <w:t>D.2.4</w:t>
        <w:br/>
        <w:br/>
        <w:t>【答案】：C</w:t>
      </w:r>
      <w:r>
        <w:t xml:space="preserve"> </w:t>
      </w:r>
    </w:p>
    <w:p>
      <w:r>
        <w:t>56、根据《安全生产法》的规定，下列（　　　）不属于安全生产管理人员的职责范围。</w:t>
        <w:br/>
        <w:t>A.组织或者参与本单位安全生产教育和培训</w:t>
        <w:br/>
        <w:t>B.保证本单位安全生产投入的有效实施</w:t>
        <w:br/>
        <w:t>C.督促落实本单位重大危险源的安全管理措施</w:t>
        <w:br/>
        <w:t>D.制止和纠正违章指挥、强令冒险作业、违反操作规程的行为</w:t>
        <w:br/>
        <w:br/>
        <w:t xml:space="preserve">【答案】：B </w:t>
      </w:r>
    </w:p>
    <w:p>
      <w:r>
        <w:t>57、梁的平面注写包括集中标注和（　　　）。</w:t>
        <w:br/>
        <w:t>A.原位标注</w:t>
        <w:br/>
        <w:t>B.基线标注</w:t>
        <w:br/>
        <w:t>C.轴线标注</w:t>
        <w:br/>
        <w:t>D.连续标注</w:t>
        <w:br/>
        <w:br/>
        <w:t xml:space="preserve">【答案】：A </w:t>
      </w:r>
    </w:p>
    <w:p>
      <w:r>
        <w:t>58、某混凝土按初步计算配合比，试拌混凝土151，其材料用量为水泥5.13kg、水2.93kg、砂9.92kg、碎石17.66kg。经搅拌后做坍落度试验，测得坍落度值偏低，不满足要求，欲采用增加10％水泥浆的办法来调整，则问：</w:t>
        <w:br/>
        <w:t>A.5.50</w:t>
        <w:br/>
        <w:t>B.5.55</w:t>
        <w:br/>
        <w:t>C.5.57</w:t>
        <w:br/>
        <w:t>D.5.64</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59、下列关于烧结砖的分类、主要技术要求及应用的相关说法中，正确的是（　　　）。</w:t>
        <w:br/>
        <w:t>A.强度、抗风化性能和放射性物质合格的烧结普通砖，根据尺寸偏差、外观质量、泛霜和石灰爆裂等指标，分为优等品、一等品、合格品三个等级</w:t>
        <w:br/>
        <w:t>B.强度和抗风化性能合格的烧结空心砖，根据尺寸偏差、外观质量、孔型及孔洞排列、泛霜、石灰爆裂分为优等品、一等品二个等级</w:t>
        <w:br/>
        <w:t>C.烧结多孔砖主要用作非承重墙，如多层建筑内隔墙或框架结构的填充墙</w:t>
        <w:br/>
        <w:t>D.烧结空心砖在对安全性要求低的建筑中，可以用于承重墙体</w:t>
        <w:br/>
        <w:br/>
        <w:t>【答案】：A</w:t>
      </w:r>
      <w:r>
        <w:t xml:space="preserve"> </w:t>
      </w:r>
    </w:p>
    <w:p>
      <w:r>
        <w:t>60、建筑施工企业的管理人员和作业人员，每（　　　）应至少进行一次安全生产教育培训并考核合格。</w:t>
        <w:br/>
        <w:t>A.3个月</w:t>
        <w:br/>
        <w:t>B.6个月</w:t>
        <w:br/>
        <w:t>C.1年</w:t>
        <w:br/>
        <w:t>D.2年</w:t>
        <w:br/>
        <w:br/>
        <w:t xml:space="preserve">【答案】：C </w:t>
      </w:r>
    </w:p>
    <w:p>
      <w:r>
        <w:t>61、根据《劳动合同法》，劳动者的下列情形中，用人单位不得解除劳动合同的是（　　　）。</w:t>
        <w:br/>
        <w:t>A.在试用期间被证明不符合录用条件的</w:t>
        <w:br/>
        <w:t>B.严重违反用人单位的规章制度的</w:t>
        <w:br/>
        <w:t>C.患病或者非因工负伤，在规定的医疗期内的</w:t>
        <w:br/>
        <w:t>D.被依法追究刑事责任的</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62、视线高为后视点高程与（　　　）之和。</w:t>
        <w:br/>
        <w:t>A.仪器高</w:t>
        <w:br/>
        <w:t>B.后视读数</w:t>
        <w:br/>
        <w:t>C.前视读数</w:t>
        <w:br/>
        <w:t>D.高差</w:t>
        <w:br/>
        <w:br/>
        <w:t>【答案】：B</w:t>
      </w:r>
      <w:r>
        <w:t xml:space="preserve"> </w:t>
      </w:r>
    </w:p>
    <w:p>
      <w:r>
        <w:t>63、烧结普通砖的标准尺寸是（　　　）。</w:t>
        <w:br/>
        <w:t>A.240mm×115mm×53mm</w:t>
        <w:br/>
        <w:t>B.240mm×120mm×53mm</w:t>
        <w:br/>
        <w:t>C.240mm×115mm×50mm</w:t>
        <w:br/>
        <w:t>D.190mm×190mm×90mm</w:t>
        <w:br/>
        <w:br/>
        <w:t xml:space="preserve">【答案】：A </w:t>
      </w:r>
    </w:p>
    <w:p>
      <w:r>
        <w:t>64、下列哪种防水材料属于刚性防水材料？（　　　）</w:t>
        <w:br/>
        <w:t>A.防水砂浆</w:t>
        <w:br/>
        <w:t>B.沥青防水卷材</w:t>
        <w:br/>
        <w:t>C.高聚物改性沥青防水卷材</w:t>
        <w:br/>
        <w:t>D.合成高分子防水卷材</w:t>
        <w:br/>
        <w:br/>
        <w:t xml:space="preserve">【答案】：A </w:t>
      </w:r>
    </w:p>
    <w:p>
      <w:r>
        <w:t>65、柱子立稳后，立即用水准仪检测柱身上的±0.000m标高线，其容许误差为（　　　）。</w:t>
        <w:br/>
        <w:t>A.±1m</w:t>
        <w:br/>
        <w:t>B.±5mm</w:t>
        <w:br/>
        <w:t>C.±3mm</w:t>
        <w:br/>
        <w:t>D.±4mm</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66、质量数据的收集方法主要有（　　　）和随机抽样检验两种方法。</w:t>
        <w:br/>
        <w:t>A.随机抽样检验</w:t>
        <w:br/>
        <w:t>B.全数检验</w:t>
        <w:br/>
        <w:t>C.完全随机抽样</w:t>
        <w:br/>
        <w:t>D.等距抽样</w:t>
        <w:br/>
        <w:br/>
        <w:t>【答案】：B</w:t>
      </w:r>
      <w:r>
        <w:t xml:space="preserve"> </w:t>
      </w:r>
    </w:p>
    <w:p>
      <w:r>
        <w:t>67、抹灰工程应分层进行，一般抹灰分（　　　）层。</w:t>
        <w:br/>
        <w:t>A.1</w:t>
        <w:br/>
        <w:t>B.2</w:t>
        <w:br/>
        <w:t>C.3</w:t>
        <w:br/>
        <w:t>D.4</w:t>
        <w:br/>
        <w:br/>
        <w:t xml:space="preserve">【答案】：C </w:t>
      </w:r>
    </w:p>
    <w:p>
      <w:r>
        <w:t>68、劳动合同期限1年以上不满3年的，试用期最长不得超过（　　　）个月。</w:t>
        <w:br/>
        <w:t>A.1</w:t>
        <w:br/>
        <w:t>B.2</w:t>
        <w:br/>
        <w:t>C.3</w:t>
        <w:br/>
        <w:t>D.4</w:t>
        <w:br/>
        <w:br/>
        <w:t xml:space="preserve">【答案】：B </w:t>
      </w:r>
    </w:p>
    <w:p>
      <w:r>
        <w:t>69、砌块砌筑施工的工艺顺序是（　　　）。</w:t>
        <w:br/>
        <w:t>A.铺灰、砌块安装就位、镶砖、灌缝、校正</w:t>
        <w:br/>
        <w:t>B.铺灰、镶砖、砌块安装就位、灌缝、校正</w:t>
        <w:br/>
        <w:t>C.铺灰、砌块安装就位、灌缝、校正、镶砖</w:t>
        <w:br/>
        <w:t>D.铺灰、砌块安装就位、校正、灌缝、镶砖</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70、电视塔的观测点不得少于(</w:t>
      </w:r>
    </w:p>
    <w:p>
      <w:r>
        <w:t xml:space="preserve"> )个点。（）</w:t>
        <w:br/>
        <w:t>A.1</w:t>
        <w:br/>
        <w:t>B.2</w:t>
        <w:br/>
        <w:t>C.3</w:t>
        <w:br/>
        <w:t>D.4</w:t>
        <w:br/>
        <w:br/>
        <w:t>【答案】：D</w:t>
      </w:r>
      <w:r>
        <w:t xml:space="preserve"> </w:t>
      </w:r>
    </w:p>
    <w:p>
      <w:r>
        <w:t>71、黏土砖应在砌筑前（　　　）浇水湿润，以水浸人砖内深度1～1.5cm为宜。</w:t>
        <w:br/>
        <w:t>A.1～12h</w:t>
        <w:br/>
        <w:t>B.3～14h</w:t>
        <w:br/>
        <w:t>C.1～2d</w:t>
        <w:br/>
        <w:t>D.3～4d</w:t>
        <w:br/>
        <w:br/>
        <w:t xml:space="preserve">【答案】：C </w:t>
      </w:r>
    </w:p>
    <w:p>
      <w:r>
        <w:t>72、受弯钢构件的整体失稳是（　　　）屈曲。</w:t>
        <w:br/>
        <w:t>A.弯曲</w:t>
        <w:br/>
        <w:t>B.扭转</w:t>
        <w:br/>
        <w:t>C.弯扭</w:t>
        <w:br/>
        <w:t>D.弯剪</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73、把总体按照研究目的的某些特性分组，然后在每一组中随机抽取样品组成样本的方法为（　　　）。</w:t>
        <w:br/>
        <w:t>A.全数检验</w:t>
        <w:br/>
        <w:t>B.完全随机检测</w:t>
        <w:br/>
        <w:t>C.等距抽样</w:t>
        <w:br/>
        <w:t>D.分层抽样</w:t>
        <w:br/>
        <w:br/>
        <w:t xml:space="preserve">【答案】：D </w:t>
      </w:r>
    </w:p>
    <w:p>
      <w:r>
        <w:t>74、下列关于掺防水剂水泥砂浆防水施工的说法中，错误的是（　　　）。</w:t>
        <w:br/>
        <w:t>A.施工工艺流程为：找平层施工→防水层施工→质量检查</w:t>
        <w:br/>
        <w:t>B.当施工采用抹压法时，先在基层涂刷一层1:0.4的水泥浆，随后分层铺抹防水砂浆，每层厚度为10～15mm，总厚度不小于30mm</w:t>
        <w:br/>
        <w:t>C.氯化铁防水砂浆施工时，底层防水砂浆抹完12h后，抹压面层防水砂浆，其厚13mm分两遍抹压</w:t>
        <w:br/>
        <w:t>D.防水层施工时的环境温度为5～35℃</w:t>
        <w:br/>
        <w:br/>
        <w:t xml:space="preserve">【答案】：B </w:t>
      </w:r>
    </w:p>
    <w:p>
      <w:r>
        <w:t>75、在简单随机抽样中，某一个个体被抽到的可能性（　　　）。</w:t>
        <w:br/>
        <w:t>A.与第几次抽样有关，第一次抽到的可能性最大</w:t>
        <w:br/>
        <w:t>B.与第几次抽样有关，第一次抽到的可能性最小</w:t>
        <w:br/>
        <w:t>C.与第几次抽样无关，每一次抽到的可能性相等</w:t>
        <w:br/>
        <w:t>D.与第几次抽样无关，与样本容量无关</w:t>
        <w:br/>
        <w:br/>
        <w:t xml:space="preserve">【答案】：C </w:t>
      </w:r>
    </w:p>
    <w:p>
      <w:r>
        <w:t>76、下列选项中，属于普通水泥的特性的是（　　　）。</w:t>
        <w:br/>
        <w:t>A.凝结硬化慢</w:t>
        <w:br/>
        <w:t>B.凝结硬化较快</w:t>
        <w:br/>
        <w:t>C.抗冻性差</w:t>
        <w:br/>
        <w:t>D.泌水性大</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77、下列社会关系中，属于我国《劳动合同法》调整的劳动关系的是（　　　）。</w:t>
        <w:br/>
        <w:t>A.施工单位与某个体经营者之间的加工承揽关系</w:t>
        <w:br/>
        <w:t>B.劳动者与施工单位之间在劳动过程中发生的关系</w:t>
        <w:br/>
        <w:t>C.家庭雇佣劳动关系</w:t>
        <w:br/>
        <w:t>D.社会保险机构与劳动者之间的关系</w:t>
        <w:br/>
        <w:br/>
        <w:t>【答案】：B</w:t>
      </w:r>
      <w:r>
        <w:t xml:space="preserve"> </w:t>
      </w:r>
    </w:p>
    <w:p>
      <w:r>
        <w:t>78、地下工程若采用防水卷材防水，其最宜设置与施工的方法为（　　　）法。</w:t>
        <w:br/>
        <w:t>A.外防外贴</w:t>
        <w:br/>
        <w:t>B.外防内贴</w:t>
        <w:br/>
        <w:t>C.内防外贴</w:t>
        <w:br/>
        <w:t>D.内防内贴</w:t>
        <w:br/>
        <w:br/>
        <w:t xml:space="preserve">【答案】：A </w:t>
      </w:r>
    </w:p>
    <w:p>
      <w:r>
        <w:t>79、根据《建筑抗震设计规范》GB50011-2010的规定，当遭受低于本地区设防烈度的多遭地震影响时，建筑物应（　　　）。</w:t>
        <w:br/>
        <w:t>A.一般不受损坏或不需修理仍可继续使用</w:t>
        <w:br/>
        <w:t>B.可能损坏，经一般修理或不需修理仍可继续使用</w:t>
        <w:br/>
        <w:t>C.不致发生危及生命的严重破坏</w:t>
        <w:br/>
        <w:t>D.不致倒塌</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80、泥浆护壁成孔灌注桩施工中有以下步骤：①成孔②清孔③水下浇筑混凝土④埋设护筒⑤测定桩位⑥下钢筋笼⑦制备泥浆。其工艺流程顺序为（　　　）。</w:t>
        <w:br/>
        <w:t>A.④⑤⑦①②⑥③</w:t>
        <w:br/>
        <w:t>B.⑦⑤④①②⑥③</w:t>
        <w:br/>
        <w:t>C.⑦④⑤①②③⑥</w:t>
        <w:br/>
        <w:t>D.⑤④⑦①②⑥③</w:t>
        <w:br/>
        <w:br/>
        <w:t xml:space="preserve">【答案】：D </w:t>
      </w:r>
    </w:p>
    <w:p>
      <w:r>
        <w:t>81、防水卷材可以分为沥青防水卷材、（　　　）和合成高分子防水卷材三类，</w:t>
        <w:br/>
        <w:t>A.三元乙丙橡胶防水卷材</w:t>
        <w:br/>
        <w:t>B.高聚物改性沥青防水卷材</w:t>
        <w:br/>
        <w:t>C.聚氯乙烯（PVC）防水卷材</w:t>
        <w:br/>
        <w:t>D.氯化聚乙烯一橡胶共混防水卷材</w:t>
        <w:br/>
        <w:br/>
        <w:t xml:space="preserve">【答案】：B </w:t>
      </w:r>
    </w:p>
    <w:p>
      <w:r>
        <w:t>82、钢结构涂装后至少在（　　　）内应保护，免受雨淋。</w:t>
        <w:br/>
        <w:t>A.1h</w:t>
        <w:br/>
        <w:t>B.2h</w:t>
        <w:br/>
        <w:t>C.3h</w:t>
        <w:br/>
        <w:t>D.4h</w:t>
        <w:br/>
        <w:br/>
        <w:t xml:space="preserve">【答案】：D </w:t>
      </w:r>
    </w:p>
    <w:p>
      <w:r>
        <w:t>83、通用硅酸盐水泥是以硅酸盐水泥熟料和适量的石膏，及规定的混合材料制成的（　　　）胶凝材料。</w:t>
        <w:br/>
        <w:t>A.气硬性</w:t>
        <w:br/>
        <w:t>B.水硬性</w:t>
        <w:br/>
        <w:t>C.气硬性或水硬性</w:t>
        <w:br/>
        <w:t>D.气硬性和水硬性</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84、预应力混凝土是在结构或构件的（　　　）预先施加压应力而成的混凝土。</w:t>
        <w:br/>
        <w:t>A.受压区</w:t>
        <w:br/>
        <w:t>B.受拉区</w:t>
        <w:br/>
        <w:t>C.中心线处</w:t>
        <w:br/>
        <w:t>D.中性轴处</w:t>
        <w:br/>
        <w:br/>
        <w:t>【答案】：B</w:t>
      </w:r>
      <w:r>
        <w:t xml:space="preserve"> </w:t>
      </w:r>
    </w:p>
    <w:p>
      <w:r>
        <w:t>85、普通混凝土小型空心砌块最高强度等级为（　　　）。</w:t>
        <w:br/>
        <w:t>A.MU10.0</w:t>
        <w:br/>
        <w:t>B.MU15.0</w:t>
        <w:br/>
        <w:t>C.MU20.0</w:t>
        <w:br/>
        <w:t>D.MU25.0</w:t>
        <w:br/>
        <w:br/>
        <w:t xml:space="preserve">【答案】：C </w:t>
      </w:r>
    </w:p>
    <w:p>
      <w:r>
        <w:t>86、对混凝土拌合物的流动性影响最大的是（　　　）。</w:t>
        <w:br/>
        <w:t>A.砂率</w:t>
        <w:br/>
        <w:t>B.用水量</w:t>
        <w:br/>
        <w:t>C.骨料级配</w:t>
        <w:br/>
        <w:t>D.水泥品种</w:t>
        <w:br/>
        <w:br/>
        <w:t xml:space="preserve">【答案】：B </w:t>
      </w:r>
    </w:p>
    <w:p>
      <w:r>
        <w:t>87、抽样的方法通常是利用数理统计的（　　　）随机抽取样本。</w:t>
        <w:br/>
        <w:t>A.总体数量</w:t>
        <w:br/>
        <w:t>B.样本数量</w:t>
        <w:br/>
        <w:t>C.基本原理</w:t>
        <w:br/>
        <w:t>D.统计量</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88、用灰勺、大铲或铺灰器在墙顶上铺一段砂浆，然后双手拿砖或单手拿砖，用砖挤人砂浆中一定厚度之后把砖放平，达到下齐边、上齐线、横平竖直的要求。这种砌砖方法是（　　　）。</w:t>
        <w:br/>
        <w:t>A.摊大灰法</w:t>
        <w:br/>
        <w:t>B.刮浆法</w:t>
        <w:br/>
        <w:t>C.挤浆法</w:t>
        <w:br/>
        <w:t>D.“三一”砌砖法</w:t>
        <w:br/>
        <w:br/>
        <w:t>【答案】：C</w:t>
      </w:r>
      <w:r>
        <w:t xml:space="preserve"> </w:t>
      </w:r>
    </w:p>
    <w:p>
      <w:r>
        <w:t>89、径为500mm的桩为（）。</w:t>
        <w:br/>
        <w:t>A.小桩</w:t>
        <w:br/>
        <w:t>B.中等直径桩</w:t>
        <w:br/>
        <w:t>C.大直径桩</w:t>
        <w:br/>
        <w:t>D.超大直径桩</w:t>
        <w:br/>
        <w:br/>
        <w:t xml:space="preserve">【答案】：B </w:t>
      </w:r>
    </w:p>
    <w:p>
      <w:r>
        <w:t>90、起重机吊物上升时，吊钩距起重臂端不得小于（　　　）。</w:t>
        <w:br/>
        <w:t>A.0.5m</w:t>
        <w:br/>
        <w:t>B.0.8m</w:t>
        <w:br/>
        <w:t>C.1m</w:t>
        <w:br/>
        <w:t>D.1.5m</w:t>
        <w:br/>
        <w:br/>
        <w:t xml:space="preserve">【答案】：C </w:t>
      </w:r>
    </w:p>
    <w:p>
      <w:r>
        <w:t>91、能有效防止钢材焊接冷裂纹的方法是（　　　）。</w:t>
        <w:br/>
        <w:t>A.焊前预热</w:t>
        <w:br/>
        <w:t>B.焊后速冷</w:t>
        <w:br/>
        <w:t>C.焊后缓冷</w:t>
        <w:br/>
        <w:t>D.焊后热处理</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92、下列墙体或部位中，可留设脚手眼的是（　　　）。</w:t>
        <w:br/>
        <w:t>A.半砖墙和砖柱</w:t>
        <w:br/>
        <w:t>B.宽度大于1m的窗间墙</w:t>
        <w:br/>
        <w:t>C.砖砌体门窗洞口两侧200mm的范围内</w:t>
        <w:br/>
        <w:t>D.转角处450mm的范围内</w:t>
        <w:br/>
        <w:br/>
        <w:t>【答案】：B</w:t>
      </w:r>
      <w:r>
        <w:t xml:space="preserve"> </w:t>
      </w:r>
    </w:p>
    <w:p>
      <w:r>
        <w:t>93、钢筋混凝土过梁过梁两端伸人墙体的长度应不小于（　　　）</w:t>
        <w:br/>
        <w:t>A.100mm</w:t>
        <w:br/>
        <w:t>B.120mm</w:t>
        <w:br/>
        <w:t>C.180mm</w:t>
        <w:br/>
        <w:t>D.240mm</w:t>
        <w:br/>
        <w:br/>
        <w:t xml:space="preserve">【答案】：D </w:t>
      </w:r>
    </w:p>
    <w:p>
      <w:r>
        <w:t>94、在涂膜防水屋面施工的工艺流程中，喷涂基层处理剂后，紧跟的工作是（　　　）。</w:t>
        <w:br/>
        <w:t>A.节点部位增强处理</w:t>
        <w:br/>
        <w:t>B.表面基层清理</w:t>
        <w:br/>
        <w:t>C.涂布大面防水涂料</w:t>
        <w:br/>
        <w:t>D.铺贴大屋面胎体增强材料</w:t>
        <w:br/>
        <w:br/>
        <w:t xml:space="preserve">【答案】：A </w:t>
      </w:r>
    </w:p>
    <w:p>
      <w:r>
        <w:t>95、根据《建设工程安全生产管理条例》的规定，依法对建设工程项目安全施工负责的是（　　　）。</w:t>
        <w:br/>
        <w:t>A.施工单位的主要负责人</w:t>
        <w:br/>
        <w:t>B.施工单位的项目经理</w:t>
        <w:br/>
        <w:t>C.专职安全生产管理人员</w:t>
        <w:br/>
        <w:t>D.建设单位的主要负责人</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96、构造柱的截面尺寸应不小于（　　　）mm。</w:t>
        <w:br/>
        <w:t>A.180×240</w:t>
        <w:br/>
        <w:t>B.120×180</w:t>
        <w:br/>
        <w:t>C.240×240</w:t>
        <w:br/>
        <w:t>D.180×180</w:t>
        <w:br/>
        <w:br/>
        <w:t>【答案】：A</w:t>
      </w:r>
      <w:r>
        <w:t xml:space="preserve"> </w:t>
      </w:r>
    </w:p>
    <w:p>
      <w:r>
        <w:t>97、“流砂”现象产生的原因是由于（　　　）。</w:t>
        <w:br/>
        <w:t>A.地面水流动的作用</w:t>
        <w:br/>
        <w:t>B.地下水动水压力大于或等于土的浸水密度</w:t>
        <w:br/>
        <w:t>C.土方开挖的作用</w:t>
        <w:br/>
        <w:t>D.基坑降水不当</w:t>
        <w:br/>
        <w:br/>
        <w:t xml:space="preserve">【答案】：B </w:t>
      </w:r>
    </w:p>
    <w:p>
      <w:r>
        <w:t>98、现浇楼板是楼地面防水的最佳选择，对防水要求较高的房间，还需在结构层和面层之间增设一道防水层，同时，将防水层沿四周墙身上升（　　　）mm。</w:t>
        <w:br/>
        <w:t>A.50～100</w:t>
        <w:br/>
        <w:t>B.100～150</w:t>
        <w:br/>
        <w:t>C.150～200</w:t>
        <w:br/>
        <w:t>D.200～250</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99、下列关于一般抹灰工程施工要点的说法中，错误的是（　　　）。</w:t>
        <w:br/>
        <w:t>A.对表面光滑的基层进行“毛化处理”时，常在浇水湿润后，用1:2水泥细砂浆喷洒墙面</w:t>
        <w:br/>
        <w:t>B.与人、物经常接触的阳角部位，不论设计有无规定，都需要做护角，并用水泥浆捋出小圆角</w:t>
        <w:br/>
        <w:t>C.底层灰6～7成干（用手指按压有指印但不软）时即可抹中层灰。操作时一般按自上而下、从左向右的顺序进行</w:t>
        <w:br/>
        <w:t>D.阳角护角无设计要求时，采用1:2水泥砂浆做暗护角，其高度不应低于2m，每侧宽度不应小于50mm</w:t>
        <w:br/>
        <w:br/>
        <w:t>【答案】：A</w:t>
      </w:r>
      <w:r>
        <w:t xml:space="preserve"> </w:t>
      </w:r>
    </w:p>
    <w:p>
      <w:r>
        <w:t>100、目前在国内推广应用较为普遍的砌块有蒸压加气混凝土砌块、（　　　）、石膏砌块等。</w:t>
        <w:br/>
        <w:t>A.普通混凝土小型空心砌块</w:t>
        <w:br/>
        <w:t>B.蒸压粉煤灰砖</w:t>
        <w:br/>
        <w:t>C.蒸压灰砂砖</w:t>
        <w:br/>
        <w:t>D.混凝土砖</w:t>
        <w:br/>
        <w:br/>
        <w:t xml:space="preserve">【答案】：A </w:t>
      </w:r>
    </w:p>
    <w:p>
      <w:r>
        <w:t>101、摩擦型高强度螺栓抗剪能力是依靠（　　　）。</w:t>
        <w:br/>
        <w:t>A.栓杆的预拉力</w:t>
        <w:br/>
        <w:t>B.栓杆的抗剪能力</w:t>
        <w:br/>
        <w:t>C.被连接板件间的摩擦力</w:t>
        <w:br/>
        <w:t>D.栓杆被连接板件间的挤压力</w:t>
        <w:br/>
        <w:br/>
        <w:t xml:space="preserve">【答案】：C </w:t>
      </w:r>
    </w:p>
    <w:p>
      <w:r>
        <w:t>102、跨度为6m、混凝土强度为C30的现浇混凝土板，当混凝土强度至少应达到（　　　）时方可拆除模板。</w:t>
        <w:br/>
        <w:t>A.15N/mm2</w:t>
        <w:br/>
        <w:t>B.21N/mm2</w:t>
        <w:br/>
        <w:t>C.22.5N/mm2</w:t>
        <w:br/>
        <w:t>D.30N/mm2</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103、引测轴线的目的是（　　　）。</w:t>
        <w:br/>
        <w:t>A.基坑开挖（槽）开挖后各阶段施工能恢复各轴线位置</w:t>
        <w:br/>
        <w:t>B.控制开挖深度</w:t>
        <w:br/>
        <w:t>C.砌筑基础的依据</w:t>
        <w:br/>
        <w:t>D.基础垫层施工的依据</w:t>
        <w:br/>
        <w:br/>
        <w:t>【答案】：A</w:t>
      </w:r>
      <w:r>
        <w:t xml:space="preserve"> </w:t>
      </w:r>
    </w:p>
    <w:p>
      <w:r>
        <w:t>104、关于专业承包的业务范围，下列叙述不正确的是（　　　）。</w:t>
        <w:br/>
        <w:t>A.专业承包企业可以承接施工总承包企业依法分包的专业工程</w:t>
        <w:br/>
        <w:t>B.专业承包企业可以承接建设单位依法发包的专业工程</w:t>
        <w:br/>
        <w:t>C.专业承包企业可以对所承接的专业工程依法进行分包</w:t>
        <w:br/>
        <w:t>D.专业承包企业可以对劳务作业可以分包</w:t>
        <w:br/>
        <w:br/>
        <w:t xml:space="preserve">【答案】：C </w:t>
      </w:r>
    </w:p>
    <w:p>
      <w:r>
        <w:t>105、下列哪项不属于职业道德的基本内容（　　　）</w:t>
        <w:br/>
        <w:t>A.爱岗敬业</w:t>
        <w:br/>
        <w:t>B.诚实守信</w:t>
        <w:br/>
        <w:t>C.办事公道</w:t>
        <w:br/>
        <w:t>D.一丝不苟</w:t>
        <w:br/>
        <w:br/>
        <w:t xml:space="preserve">【答案】：D </w:t>
      </w:r>
    </w:p>
    <w:p>
      <w:r>
        <w:t>106、某混凝土按初步计算配合比，试拌混凝土151，其材料用量为水泥5.13kg、水2.93kg、砂9.92kg、碎石17.66kg。经搅拌后做坍落度试验，测得坍落度值偏低，不满足要求，欲采用增加10％水泥浆的办法来调整，则问：</w:t>
        <w:br/>
        <w:t>A.0.50</w:t>
        <w:br/>
        <w:t>B.0.55</w:t>
        <w:br/>
        <w:t>C.0.57</w:t>
        <w:br/>
        <w:t>D.0.60</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107、柱子安装时一般用水准仪在杯口内壁测设一条（　　　）的标高线，作为杯底找平的依据。</w:t>
        <w:br/>
        <w:t>A.-1.000</w:t>
        <w:br/>
        <w:t>B.-0.600</w:t>
        <w:br/>
        <w:t>C.±0.000</w:t>
        <w:br/>
        <w:t>D.+0.500</w:t>
        <w:br/>
        <w:br/>
        <w:t>【答案】：B</w:t>
      </w:r>
      <w:r>
        <w:t xml:space="preserve"> </w:t>
      </w:r>
    </w:p>
    <w:p>
      <w:r>
        <w:t>108、混凝土必须养护至其强度达到（　　　）时，才能够在其上行人或安装模板支架</w:t>
        <w:br/>
        <w:t>A.1.2MPa</w:t>
        <w:br/>
        <w:t>B.1.8MPa</w:t>
        <w:br/>
        <w:t>C.2.4MPa</w:t>
        <w:br/>
        <w:t>D.3MPa</w:t>
        <w:br/>
        <w:br/>
        <w:t xml:space="preserve">【答案】：A </w:t>
      </w:r>
    </w:p>
    <w:p>
      <w:r>
        <w:t>109、根据焊缝质量检查标准等级，其中（　　　）级质量最好。</w:t>
        <w:br/>
        <w:t>A.一级</w:t>
        <w:br/>
        <w:t>B.二级</w:t>
        <w:br/>
        <w:t>C.三级</w:t>
        <w:br/>
        <w:t>D.四级</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110、某工程事故造成3人死亡，10人重伤，直接经济损失达2000万元，根据《生产安全事故报告和调查处理条例》，该事故等级为（　　　）。</w:t>
        <w:br/>
        <w:t>A.特别重大事故</w:t>
        <w:br/>
        <w:t>B.重大事故</w:t>
        <w:br/>
        <w:t>C.较大事故</w:t>
        <w:br/>
        <w:t>D.一般事故</w:t>
        <w:br/>
        <w:br/>
        <w:t>【答案】：C</w:t>
      </w:r>
      <w:r>
        <w:t xml:space="preserve"> </w:t>
      </w:r>
    </w:p>
    <w:p>
      <w:r>
        <w:t>111、生产效率较高的机械化焊接方法是（　　　）。</w:t>
        <w:br/>
        <w:t>A.药皮焊条手工电弧焊</w:t>
        <w:br/>
        <w:t>B.气体保护焊</w:t>
        <w:br/>
        <w:t>C.埋弧焊</w:t>
        <w:br/>
        <w:t>D.焊包括钨极氩弧焊</w:t>
        <w:br/>
        <w:br/>
        <w:t xml:space="preserve">【答案】：C </w:t>
      </w:r>
    </w:p>
    <w:p>
      <w:r>
        <w:t>112、钢结构安装时，螺栓的紧固顺序是（　　　）。</w:t>
        <w:br/>
        <w:t>A.从两边开始，对称向中间进行</w:t>
        <w:br/>
        <w:t>B.从中间开始，对称向两边进行</w:t>
        <w:br/>
        <w:t>C.C从一端开始，向另一端进行</w:t>
        <w:br/>
        <w:t>D.从中间开始，向四周扩散</w:t>
        <w:br/>
        <w:br/>
        <w:t xml:space="preserve">【答案】：B </w:t>
      </w:r>
    </w:p>
    <w:p>
      <w:r>
        <w:t>113、砌体的抗拉强度最主要取决于（　　　）。</w:t>
        <w:br/>
        <w:t>A.砌块抗拉强度</w:t>
        <w:br/>
        <w:t>B.砂浆的抗拉强度</w:t>
        <w:br/>
        <w:t>C.灰缝的厚度</w:t>
        <w:br/>
        <w:t>D.砂浆中的水泥用量</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https://d.book118.com/998141004031006044</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98141004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