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98" w:history="1">
        <w:r>
          <w:rPr>
            <w:rFonts w:ascii="仿宋" w:eastAsia="仿宋" w:hAnsi="仿宋" w:cs="仿宋" w:hint="eastAsia"/>
            <w:lang w:eastAsia="zh-CN"/>
          </w:rPr>
          <w:t>前言</w:t>
        </w:r>
        <w:r>
          <w:tab/>
        </w:r>
        <w:r>
          <w:fldChar w:fldCharType="begin"/>
        </w:r>
        <w:r>
          <w:instrText xml:space="preserve"> PAGEREF _Toc24198 \h </w:instrText>
        </w:r>
        <w:r>
          <w:fldChar w:fldCharType="separate"/>
        </w:r>
        <w:r>
          <w:t>3</w:t>
        </w:r>
        <w:r>
          <w:fldChar w:fldCharType="end"/>
        </w:r>
      </w:hyperlink>
    </w:p>
    <w:p>
      <w:pPr>
        <w:pStyle w:val="TOC1"/>
        <w:tabs>
          <w:tab w:val="right" w:leader="dot" w:pos="8306"/>
        </w:tabs>
      </w:pPr>
      <w:hyperlink w:anchor="_Toc12993" w:history="1">
        <w:r>
          <w:rPr>
            <w:rFonts w:ascii="仿宋" w:eastAsia="仿宋" w:hAnsi="仿宋" w:cs="仿宋" w:hint="eastAsia"/>
            <w:lang w:eastAsia="zh-CN"/>
          </w:rPr>
          <w:t>一、工艺说明</w:t>
        </w:r>
        <w:r>
          <w:tab/>
        </w:r>
        <w:r>
          <w:fldChar w:fldCharType="begin"/>
        </w:r>
        <w:r>
          <w:instrText xml:space="preserve"> PAGEREF _Toc12993 \h </w:instrText>
        </w:r>
        <w:r>
          <w:fldChar w:fldCharType="separate"/>
        </w:r>
        <w:r>
          <w:t>3</w:t>
        </w:r>
        <w:r>
          <w:fldChar w:fldCharType="end"/>
        </w:r>
      </w:hyperlink>
    </w:p>
    <w:p>
      <w:pPr>
        <w:pStyle w:val="TOC2"/>
        <w:tabs>
          <w:tab w:val="right" w:leader="dot" w:pos="8306"/>
        </w:tabs>
      </w:pPr>
      <w:hyperlink w:anchor="_Toc27455" w:history="1">
        <w:r>
          <w:rPr>
            <w:rFonts w:ascii="仿宋" w:eastAsia="仿宋" w:hAnsi="仿宋" w:cs="仿宋" w:hint="eastAsia"/>
            <w:lang w:eastAsia="zh-CN"/>
          </w:rPr>
          <w:t>(一)、技术管理特点</w:t>
        </w:r>
        <w:r>
          <w:tab/>
        </w:r>
        <w:r>
          <w:fldChar w:fldCharType="begin"/>
        </w:r>
        <w:r>
          <w:instrText xml:space="preserve"> PAGEREF _Toc27455 \h </w:instrText>
        </w:r>
        <w:r>
          <w:fldChar w:fldCharType="separate"/>
        </w:r>
        <w:r>
          <w:t>3</w:t>
        </w:r>
        <w:r>
          <w:fldChar w:fldCharType="end"/>
        </w:r>
      </w:hyperlink>
    </w:p>
    <w:p>
      <w:pPr>
        <w:pStyle w:val="TOC2"/>
        <w:tabs>
          <w:tab w:val="right" w:leader="dot" w:pos="8306"/>
        </w:tabs>
      </w:pPr>
      <w:hyperlink w:anchor="_Toc3748" w:history="1">
        <w:r>
          <w:rPr>
            <w:rFonts w:ascii="仿宋" w:eastAsia="仿宋" w:hAnsi="仿宋" w:cs="仿宋" w:hint="eastAsia"/>
            <w:lang w:eastAsia="zh-CN"/>
          </w:rPr>
          <w:t>(二)、手电筒：普通手电筒项目工艺技术设计方案</w:t>
        </w:r>
        <w:r>
          <w:tab/>
        </w:r>
        <w:r>
          <w:fldChar w:fldCharType="begin"/>
        </w:r>
        <w:r>
          <w:instrText xml:space="preserve"> PAGEREF _Toc3748 \h </w:instrText>
        </w:r>
        <w:r>
          <w:fldChar w:fldCharType="separate"/>
        </w:r>
        <w:r>
          <w:t>4</w:t>
        </w:r>
        <w:r>
          <w:fldChar w:fldCharType="end"/>
        </w:r>
      </w:hyperlink>
    </w:p>
    <w:p>
      <w:pPr>
        <w:pStyle w:val="TOC2"/>
        <w:tabs>
          <w:tab w:val="right" w:leader="dot" w:pos="8306"/>
        </w:tabs>
      </w:pPr>
      <w:hyperlink w:anchor="_Toc14472" w:history="1">
        <w:r>
          <w:rPr>
            <w:rFonts w:ascii="仿宋" w:eastAsia="仿宋" w:hAnsi="仿宋" w:cs="仿宋" w:hint="eastAsia"/>
            <w:lang w:eastAsia="zh-CN"/>
          </w:rPr>
          <w:t>(三)、设备选型方案</w:t>
        </w:r>
        <w:r>
          <w:tab/>
        </w:r>
        <w:r>
          <w:fldChar w:fldCharType="begin"/>
        </w:r>
        <w:r>
          <w:instrText xml:space="preserve"> PAGEREF _Toc14472 \h </w:instrText>
        </w:r>
        <w:r>
          <w:fldChar w:fldCharType="separate"/>
        </w:r>
        <w:r>
          <w:t>5</w:t>
        </w:r>
        <w:r>
          <w:fldChar w:fldCharType="end"/>
        </w:r>
      </w:hyperlink>
    </w:p>
    <w:p>
      <w:pPr>
        <w:pStyle w:val="TOC1"/>
        <w:tabs>
          <w:tab w:val="right" w:leader="dot" w:pos="8306"/>
        </w:tabs>
      </w:pPr>
      <w:hyperlink w:anchor="_Toc20114" w:history="1">
        <w:r>
          <w:rPr>
            <w:rFonts w:ascii="仿宋" w:eastAsia="仿宋" w:hAnsi="仿宋" w:cs="仿宋" w:hint="eastAsia"/>
            <w:lang w:eastAsia="zh-CN"/>
          </w:rPr>
          <w:t>二、手电筒：普通手电筒项目危机管理</w:t>
        </w:r>
        <w:r>
          <w:tab/>
        </w:r>
        <w:r>
          <w:fldChar w:fldCharType="begin"/>
        </w:r>
        <w:r>
          <w:instrText xml:space="preserve"> PAGEREF _Toc20114 \h </w:instrText>
        </w:r>
        <w:r>
          <w:fldChar w:fldCharType="separate"/>
        </w:r>
        <w:r>
          <w:t>7</w:t>
        </w:r>
        <w:r>
          <w:fldChar w:fldCharType="end"/>
        </w:r>
      </w:hyperlink>
    </w:p>
    <w:p>
      <w:pPr>
        <w:pStyle w:val="TOC2"/>
        <w:tabs>
          <w:tab w:val="right" w:leader="dot" w:pos="8306"/>
        </w:tabs>
      </w:pPr>
      <w:hyperlink w:anchor="_Toc8577" w:history="1">
        <w:r>
          <w:rPr>
            <w:rFonts w:ascii="仿宋" w:eastAsia="仿宋" w:hAnsi="仿宋" w:cs="仿宋" w:hint="eastAsia"/>
            <w:lang w:eastAsia="zh-CN"/>
          </w:rPr>
          <w:t>(一)、危机预警与识别</w:t>
        </w:r>
        <w:r>
          <w:tab/>
        </w:r>
        <w:r>
          <w:fldChar w:fldCharType="begin"/>
        </w:r>
        <w:r>
          <w:instrText xml:space="preserve"> PAGEREF _Toc8577 \h </w:instrText>
        </w:r>
        <w:r>
          <w:fldChar w:fldCharType="separate"/>
        </w:r>
        <w:r>
          <w:t>7</w:t>
        </w:r>
        <w:r>
          <w:fldChar w:fldCharType="end"/>
        </w:r>
      </w:hyperlink>
    </w:p>
    <w:p>
      <w:pPr>
        <w:pStyle w:val="TOC2"/>
        <w:tabs>
          <w:tab w:val="right" w:leader="dot" w:pos="8306"/>
        </w:tabs>
      </w:pPr>
      <w:hyperlink w:anchor="_Toc14591" w:history="1">
        <w:r>
          <w:rPr>
            <w:rFonts w:ascii="仿宋" w:eastAsia="仿宋" w:hAnsi="仿宋" w:cs="仿宋" w:hint="eastAsia"/>
            <w:lang w:eastAsia="zh-CN"/>
          </w:rPr>
          <w:t>(二)、危机应对与恢复</w:t>
        </w:r>
        <w:r>
          <w:tab/>
        </w:r>
        <w:r>
          <w:fldChar w:fldCharType="begin"/>
        </w:r>
        <w:r>
          <w:instrText xml:space="preserve"> PAGEREF _Toc14591 \h </w:instrText>
        </w:r>
        <w:r>
          <w:fldChar w:fldCharType="separate"/>
        </w:r>
        <w:r>
          <w:t>8</w:t>
        </w:r>
        <w:r>
          <w:fldChar w:fldCharType="end"/>
        </w:r>
      </w:hyperlink>
    </w:p>
    <w:p>
      <w:pPr>
        <w:pStyle w:val="TOC1"/>
        <w:tabs>
          <w:tab w:val="right" w:leader="dot" w:pos="8306"/>
        </w:tabs>
      </w:pPr>
      <w:hyperlink w:anchor="_Toc4955" w:history="1">
        <w:r>
          <w:rPr>
            <w:rFonts w:ascii="仿宋" w:eastAsia="仿宋" w:hAnsi="仿宋" w:cs="仿宋" w:hint="eastAsia"/>
            <w:lang w:eastAsia="zh-CN"/>
          </w:rPr>
          <w:t>三、手电筒：普通手电筒项目建设单位说明</w:t>
        </w:r>
        <w:r>
          <w:tab/>
        </w:r>
        <w:r>
          <w:fldChar w:fldCharType="begin"/>
        </w:r>
        <w:r>
          <w:instrText xml:space="preserve"> PAGEREF _Toc4955 \h </w:instrText>
        </w:r>
        <w:r>
          <w:fldChar w:fldCharType="separate"/>
        </w:r>
        <w:r>
          <w:t>9</w:t>
        </w:r>
        <w:r>
          <w:fldChar w:fldCharType="end"/>
        </w:r>
      </w:hyperlink>
    </w:p>
    <w:p>
      <w:pPr>
        <w:pStyle w:val="TOC2"/>
        <w:tabs>
          <w:tab w:val="right" w:leader="dot" w:pos="8306"/>
        </w:tabs>
      </w:pPr>
      <w:hyperlink w:anchor="_Toc27828" w:history="1">
        <w:r>
          <w:rPr>
            <w:rFonts w:ascii="仿宋" w:eastAsia="仿宋" w:hAnsi="仿宋" w:cs="仿宋" w:hint="eastAsia"/>
            <w:lang w:eastAsia="zh-CN"/>
          </w:rPr>
          <w:t>(一)、手电筒：普通手电筒项目承办单位基本情况</w:t>
        </w:r>
        <w:r>
          <w:tab/>
        </w:r>
        <w:r>
          <w:fldChar w:fldCharType="begin"/>
        </w:r>
        <w:r>
          <w:instrText xml:space="preserve"> PAGEREF _Toc27828 \h </w:instrText>
        </w:r>
        <w:r>
          <w:fldChar w:fldCharType="separate"/>
        </w:r>
        <w:r>
          <w:t>9</w:t>
        </w:r>
        <w:r>
          <w:fldChar w:fldCharType="end"/>
        </w:r>
      </w:hyperlink>
    </w:p>
    <w:p>
      <w:pPr>
        <w:pStyle w:val="TOC2"/>
        <w:tabs>
          <w:tab w:val="right" w:leader="dot" w:pos="8306"/>
        </w:tabs>
      </w:pPr>
      <w:hyperlink w:anchor="_Toc1678" w:history="1">
        <w:r>
          <w:rPr>
            <w:rFonts w:ascii="仿宋" w:eastAsia="仿宋" w:hAnsi="仿宋" w:cs="仿宋" w:hint="eastAsia"/>
            <w:lang w:eastAsia="zh-CN"/>
          </w:rPr>
          <w:t>(二)、公司经济效益分析</w:t>
        </w:r>
        <w:r>
          <w:tab/>
        </w:r>
        <w:r>
          <w:fldChar w:fldCharType="begin"/>
        </w:r>
        <w:r>
          <w:instrText xml:space="preserve"> PAGEREF _Toc1678 \h </w:instrText>
        </w:r>
        <w:r>
          <w:fldChar w:fldCharType="separate"/>
        </w:r>
        <w:r>
          <w:t>10</w:t>
        </w:r>
        <w:r>
          <w:fldChar w:fldCharType="end"/>
        </w:r>
      </w:hyperlink>
    </w:p>
    <w:p>
      <w:pPr>
        <w:pStyle w:val="TOC1"/>
        <w:tabs>
          <w:tab w:val="right" w:leader="dot" w:pos="8306"/>
        </w:tabs>
      </w:pPr>
      <w:hyperlink w:anchor="_Toc27070" w:history="1">
        <w:r>
          <w:rPr>
            <w:rFonts w:ascii="仿宋" w:eastAsia="仿宋" w:hAnsi="仿宋" w:cs="仿宋" w:hint="eastAsia"/>
            <w:lang w:eastAsia="zh-CN"/>
          </w:rPr>
          <w:t>四、手电筒：普通手电筒项目土建工程</w:t>
        </w:r>
        <w:r>
          <w:tab/>
        </w:r>
        <w:r>
          <w:fldChar w:fldCharType="begin"/>
        </w:r>
        <w:r>
          <w:instrText xml:space="preserve"> PAGEREF _Toc27070 \h </w:instrText>
        </w:r>
        <w:r>
          <w:fldChar w:fldCharType="separate"/>
        </w:r>
        <w:r>
          <w:t>11</w:t>
        </w:r>
        <w:r>
          <w:fldChar w:fldCharType="end"/>
        </w:r>
      </w:hyperlink>
    </w:p>
    <w:p>
      <w:pPr>
        <w:pStyle w:val="TOC2"/>
        <w:tabs>
          <w:tab w:val="right" w:leader="dot" w:pos="8306"/>
        </w:tabs>
      </w:pPr>
      <w:hyperlink w:anchor="_Toc1701" w:history="1">
        <w:r>
          <w:rPr>
            <w:rFonts w:ascii="仿宋" w:eastAsia="仿宋" w:hAnsi="仿宋" w:cs="仿宋" w:hint="eastAsia"/>
            <w:lang w:eastAsia="zh-CN"/>
          </w:rPr>
          <w:t>(一)、建筑工程设计原则</w:t>
        </w:r>
        <w:r>
          <w:tab/>
        </w:r>
        <w:r>
          <w:fldChar w:fldCharType="begin"/>
        </w:r>
        <w:r>
          <w:instrText xml:space="preserve"> PAGEREF _Toc1701 \h </w:instrText>
        </w:r>
        <w:r>
          <w:fldChar w:fldCharType="separate"/>
        </w:r>
        <w:r>
          <w:t>11</w:t>
        </w:r>
        <w:r>
          <w:fldChar w:fldCharType="end"/>
        </w:r>
      </w:hyperlink>
    </w:p>
    <w:p>
      <w:pPr>
        <w:pStyle w:val="TOC2"/>
        <w:tabs>
          <w:tab w:val="right" w:leader="dot" w:pos="8306"/>
        </w:tabs>
      </w:pPr>
      <w:hyperlink w:anchor="_Toc4737" w:history="1">
        <w:r>
          <w:rPr>
            <w:rFonts w:ascii="仿宋" w:eastAsia="仿宋" w:hAnsi="仿宋" w:cs="仿宋" w:hint="eastAsia"/>
            <w:lang w:eastAsia="zh-CN"/>
          </w:rPr>
          <w:t>(二)、土建工程设计年限及安全等级</w:t>
        </w:r>
        <w:r>
          <w:tab/>
        </w:r>
        <w:r>
          <w:fldChar w:fldCharType="begin"/>
        </w:r>
        <w:r>
          <w:instrText xml:space="preserve"> PAGEREF _Toc4737 \h </w:instrText>
        </w:r>
        <w:r>
          <w:fldChar w:fldCharType="separate"/>
        </w:r>
        <w:r>
          <w:t>12</w:t>
        </w:r>
        <w:r>
          <w:fldChar w:fldCharType="end"/>
        </w:r>
      </w:hyperlink>
    </w:p>
    <w:p>
      <w:pPr>
        <w:pStyle w:val="TOC2"/>
        <w:tabs>
          <w:tab w:val="right" w:leader="dot" w:pos="8306"/>
        </w:tabs>
      </w:pPr>
      <w:hyperlink w:anchor="_Toc25958" w:history="1">
        <w:r>
          <w:rPr>
            <w:rFonts w:ascii="仿宋" w:eastAsia="仿宋" w:hAnsi="仿宋" w:cs="仿宋" w:hint="eastAsia"/>
            <w:lang w:eastAsia="zh-CN"/>
          </w:rPr>
          <w:t>(三)、建筑工程设计总体要求</w:t>
        </w:r>
        <w:r>
          <w:tab/>
        </w:r>
        <w:r>
          <w:fldChar w:fldCharType="begin"/>
        </w:r>
        <w:r>
          <w:instrText xml:space="preserve"> PAGEREF _Toc25958 \h </w:instrText>
        </w:r>
        <w:r>
          <w:fldChar w:fldCharType="separate"/>
        </w:r>
        <w:r>
          <w:t>14</w:t>
        </w:r>
        <w:r>
          <w:fldChar w:fldCharType="end"/>
        </w:r>
      </w:hyperlink>
    </w:p>
    <w:p>
      <w:pPr>
        <w:pStyle w:val="TOC2"/>
        <w:tabs>
          <w:tab w:val="right" w:leader="dot" w:pos="8306"/>
        </w:tabs>
      </w:pPr>
      <w:hyperlink w:anchor="_Toc28345" w:history="1">
        <w:r>
          <w:rPr>
            <w:rFonts w:ascii="仿宋" w:eastAsia="仿宋" w:hAnsi="仿宋" w:cs="仿宋" w:hint="eastAsia"/>
            <w:lang w:eastAsia="zh-CN"/>
          </w:rPr>
          <w:t>(四)、土建工程建设指标</w:t>
        </w:r>
        <w:r>
          <w:tab/>
        </w:r>
        <w:r>
          <w:fldChar w:fldCharType="begin"/>
        </w:r>
        <w:r>
          <w:instrText xml:space="preserve"> PAGEREF _Toc28345 \h </w:instrText>
        </w:r>
        <w:r>
          <w:fldChar w:fldCharType="separate"/>
        </w:r>
        <w:r>
          <w:t>14</w:t>
        </w:r>
        <w:r>
          <w:fldChar w:fldCharType="end"/>
        </w:r>
      </w:hyperlink>
    </w:p>
    <w:p>
      <w:pPr>
        <w:pStyle w:val="TOC1"/>
        <w:tabs>
          <w:tab w:val="right" w:leader="dot" w:pos="8306"/>
        </w:tabs>
      </w:pPr>
      <w:hyperlink w:anchor="_Toc23663" w:history="1">
        <w:r>
          <w:rPr>
            <w:rFonts w:ascii="仿宋" w:eastAsia="仿宋" w:hAnsi="仿宋" w:cs="仿宋" w:hint="eastAsia"/>
            <w:lang w:eastAsia="zh-CN"/>
          </w:rPr>
          <w:t>五、产品规划分析</w:t>
        </w:r>
        <w:r>
          <w:tab/>
        </w:r>
        <w:r>
          <w:fldChar w:fldCharType="begin"/>
        </w:r>
        <w:r>
          <w:instrText xml:space="preserve"> PAGEREF _Toc23663 \h </w:instrText>
        </w:r>
        <w:r>
          <w:fldChar w:fldCharType="separate"/>
        </w:r>
        <w:r>
          <w:t>14</w:t>
        </w:r>
        <w:r>
          <w:fldChar w:fldCharType="end"/>
        </w:r>
      </w:hyperlink>
    </w:p>
    <w:p>
      <w:pPr>
        <w:pStyle w:val="TOC2"/>
        <w:tabs>
          <w:tab w:val="right" w:leader="dot" w:pos="8306"/>
        </w:tabs>
      </w:pPr>
      <w:hyperlink w:anchor="_Toc1839" w:history="1">
        <w:r>
          <w:rPr>
            <w:rFonts w:ascii="仿宋" w:eastAsia="仿宋" w:hAnsi="仿宋" w:cs="仿宋" w:hint="eastAsia"/>
            <w:lang w:eastAsia="zh-CN"/>
          </w:rPr>
          <w:t>(一)、产品规划</w:t>
        </w:r>
        <w:r>
          <w:tab/>
        </w:r>
        <w:r>
          <w:fldChar w:fldCharType="begin"/>
        </w:r>
        <w:r>
          <w:instrText xml:space="preserve"> PAGEREF _Toc1839 \h </w:instrText>
        </w:r>
        <w:r>
          <w:fldChar w:fldCharType="separate"/>
        </w:r>
        <w:r>
          <w:t>14</w:t>
        </w:r>
        <w:r>
          <w:fldChar w:fldCharType="end"/>
        </w:r>
      </w:hyperlink>
    </w:p>
    <w:p>
      <w:pPr>
        <w:pStyle w:val="TOC2"/>
        <w:tabs>
          <w:tab w:val="right" w:leader="dot" w:pos="8306"/>
        </w:tabs>
      </w:pPr>
      <w:hyperlink w:anchor="_Toc14456" w:history="1">
        <w:r>
          <w:rPr>
            <w:rFonts w:ascii="仿宋" w:eastAsia="仿宋" w:hAnsi="仿宋" w:cs="仿宋" w:hint="eastAsia"/>
            <w:lang w:eastAsia="zh-CN"/>
          </w:rPr>
          <w:t>(二)、建设规模</w:t>
        </w:r>
        <w:r>
          <w:tab/>
        </w:r>
        <w:r>
          <w:fldChar w:fldCharType="begin"/>
        </w:r>
        <w:r>
          <w:instrText xml:space="preserve"> PAGEREF _Toc14456 \h </w:instrText>
        </w:r>
        <w:r>
          <w:fldChar w:fldCharType="separate"/>
        </w:r>
        <w:r>
          <w:t>15</w:t>
        </w:r>
        <w:r>
          <w:fldChar w:fldCharType="end"/>
        </w:r>
      </w:hyperlink>
    </w:p>
    <w:p>
      <w:pPr>
        <w:pStyle w:val="TOC1"/>
        <w:tabs>
          <w:tab w:val="right" w:leader="dot" w:pos="8306"/>
        </w:tabs>
      </w:pPr>
      <w:hyperlink w:anchor="_Toc10348" w:history="1">
        <w:r>
          <w:rPr>
            <w:rFonts w:ascii="仿宋" w:eastAsia="仿宋" w:hAnsi="仿宋" w:cs="仿宋" w:hint="eastAsia"/>
            <w:lang w:eastAsia="zh-CN"/>
          </w:rPr>
          <w:t>六、手电筒：普通手电筒项目建设背景及必要性分析</w:t>
        </w:r>
        <w:r>
          <w:tab/>
        </w:r>
        <w:r>
          <w:fldChar w:fldCharType="begin"/>
        </w:r>
        <w:r>
          <w:instrText xml:space="preserve"> PAGEREF _Toc10348 \h </w:instrText>
        </w:r>
        <w:r>
          <w:fldChar w:fldCharType="separate"/>
        </w:r>
        <w:r>
          <w:t>16</w:t>
        </w:r>
        <w:r>
          <w:fldChar w:fldCharType="end"/>
        </w:r>
      </w:hyperlink>
    </w:p>
    <w:p>
      <w:pPr>
        <w:pStyle w:val="TOC2"/>
        <w:tabs>
          <w:tab w:val="right" w:leader="dot" w:pos="8306"/>
        </w:tabs>
      </w:pPr>
      <w:hyperlink w:anchor="_Toc17368" w:history="1">
        <w:r>
          <w:rPr>
            <w:rFonts w:ascii="仿宋" w:eastAsia="仿宋" w:hAnsi="仿宋" w:cs="仿宋" w:hint="eastAsia"/>
            <w:lang w:eastAsia="zh-CN"/>
          </w:rPr>
          <w:t>(一)、手电筒：普通手电筒项目背景分析</w:t>
        </w:r>
        <w:r>
          <w:tab/>
        </w:r>
        <w:r>
          <w:fldChar w:fldCharType="begin"/>
        </w:r>
        <w:r>
          <w:instrText xml:space="preserve"> PAGEREF _Toc17368 \h </w:instrText>
        </w:r>
        <w:r>
          <w:fldChar w:fldCharType="separate"/>
        </w:r>
        <w:r>
          <w:t>16</w:t>
        </w:r>
        <w:r>
          <w:fldChar w:fldCharType="end"/>
        </w:r>
      </w:hyperlink>
    </w:p>
    <w:p>
      <w:pPr>
        <w:pStyle w:val="TOC2"/>
        <w:tabs>
          <w:tab w:val="right" w:leader="dot" w:pos="8306"/>
        </w:tabs>
      </w:pPr>
      <w:hyperlink w:anchor="_Toc2992" w:history="1">
        <w:r>
          <w:rPr>
            <w:rFonts w:ascii="仿宋" w:eastAsia="仿宋" w:hAnsi="仿宋" w:cs="仿宋" w:hint="eastAsia"/>
            <w:lang w:eastAsia="zh-CN"/>
          </w:rPr>
          <w:t>(二)、手电筒：普通手电筒项目建设必要性分析</w:t>
        </w:r>
        <w:r>
          <w:tab/>
        </w:r>
        <w:r>
          <w:fldChar w:fldCharType="begin"/>
        </w:r>
        <w:r>
          <w:instrText xml:space="preserve"> PAGEREF _Toc2992 \h </w:instrText>
        </w:r>
        <w:r>
          <w:fldChar w:fldCharType="separate"/>
        </w:r>
        <w:r>
          <w:t>18</w:t>
        </w:r>
        <w:r>
          <w:fldChar w:fldCharType="end"/>
        </w:r>
      </w:hyperlink>
    </w:p>
    <w:p>
      <w:pPr>
        <w:pStyle w:val="TOC1"/>
        <w:tabs>
          <w:tab w:val="right" w:leader="dot" w:pos="8306"/>
        </w:tabs>
      </w:pPr>
      <w:hyperlink w:anchor="_Toc4608" w:history="1">
        <w:r>
          <w:rPr>
            <w:rFonts w:ascii="仿宋" w:eastAsia="仿宋" w:hAnsi="仿宋" w:cs="仿宋" w:hint="eastAsia"/>
            <w:lang w:eastAsia="zh-CN"/>
          </w:rPr>
          <w:t>七、手电筒：普通手电筒项目技术管理</w:t>
        </w:r>
        <w:r>
          <w:tab/>
        </w:r>
        <w:r>
          <w:fldChar w:fldCharType="begin"/>
        </w:r>
        <w:r>
          <w:instrText xml:space="preserve"> PAGEREF _Toc4608 \h </w:instrText>
        </w:r>
        <w:r>
          <w:fldChar w:fldCharType="separate"/>
        </w:r>
        <w:r>
          <w:t>20</w:t>
        </w:r>
        <w:r>
          <w:fldChar w:fldCharType="end"/>
        </w:r>
      </w:hyperlink>
    </w:p>
    <w:p>
      <w:pPr>
        <w:pStyle w:val="TOC2"/>
        <w:tabs>
          <w:tab w:val="right" w:leader="dot" w:pos="8306"/>
        </w:tabs>
      </w:pPr>
      <w:hyperlink w:anchor="_Toc8439" w:history="1">
        <w:r>
          <w:rPr>
            <w:rFonts w:ascii="仿宋" w:eastAsia="仿宋" w:hAnsi="仿宋" w:cs="仿宋" w:hint="eastAsia"/>
            <w:lang w:eastAsia="zh-CN"/>
          </w:rPr>
          <w:t>(一)、技术方案选用方向</w:t>
        </w:r>
        <w:r>
          <w:tab/>
        </w:r>
        <w:r>
          <w:fldChar w:fldCharType="begin"/>
        </w:r>
        <w:r>
          <w:instrText xml:space="preserve"> PAGEREF _Toc8439 \h </w:instrText>
        </w:r>
        <w:r>
          <w:fldChar w:fldCharType="separate"/>
        </w:r>
        <w:r>
          <w:t>20</w:t>
        </w:r>
        <w:r>
          <w:fldChar w:fldCharType="end"/>
        </w:r>
      </w:hyperlink>
    </w:p>
    <w:p>
      <w:pPr>
        <w:pStyle w:val="TOC2"/>
        <w:tabs>
          <w:tab w:val="right" w:leader="dot" w:pos="8306"/>
        </w:tabs>
      </w:pPr>
      <w:hyperlink w:anchor="_Toc7178" w:history="1">
        <w:r>
          <w:rPr>
            <w:rFonts w:ascii="仿宋" w:eastAsia="仿宋" w:hAnsi="仿宋" w:cs="仿宋" w:hint="eastAsia"/>
            <w:lang w:eastAsia="zh-CN"/>
          </w:rPr>
          <w:t>(二)、工艺技术方案选用原则</w:t>
        </w:r>
        <w:r>
          <w:tab/>
        </w:r>
        <w:r>
          <w:fldChar w:fldCharType="begin"/>
        </w:r>
        <w:r>
          <w:instrText xml:space="preserve"> PAGEREF _Toc7178 \h </w:instrText>
        </w:r>
        <w:r>
          <w:fldChar w:fldCharType="separate"/>
        </w:r>
        <w:r>
          <w:t>22</w:t>
        </w:r>
        <w:r>
          <w:fldChar w:fldCharType="end"/>
        </w:r>
      </w:hyperlink>
    </w:p>
    <w:p>
      <w:pPr>
        <w:pStyle w:val="TOC2"/>
        <w:tabs>
          <w:tab w:val="right" w:leader="dot" w:pos="8306"/>
        </w:tabs>
      </w:pPr>
      <w:hyperlink w:anchor="_Toc18902" w:history="1">
        <w:r>
          <w:rPr>
            <w:rFonts w:ascii="仿宋" w:eastAsia="仿宋" w:hAnsi="仿宋" w:cs="仿宋" w:hint="eastAsia"/>
            <w:lang w:eastAsia="zh-CN"/>
          </w:rPr>
          <w:t>(三)、工艺技术方案要求</w:t>
        </w:r>
        <w:r>
          <w:tab/>
        </w:r>
        <w:r>
          <w:fldChar w:fldCharType="begin"/>
        </w:r>
        <w:r>
          <w:instrText xml:space="preserve"> PAGEREF _Toc18902 \h </w:instrText>
        </w:r>
        <w:r>
          <w:fldChar w:fldCharType="separate"/>
        </w:r>
        <w:r>
          <w:t>24</w:t>
        </w:r>
        <w:r>
          <w:fldChar w:fldCharType="end"/>
        </w:r>
      </w:hyperlink>
    </w:p>
    <w:p>
      <w:pPr>
        <w:pStyle w:val="TOC1"/>
        <w:tabs>
          <w:tab w:val="right" w:leader="dot" w:pos="8306"/>
        </w:tabs>
      </w:pPr>
      <w:hyperlink w:anchor="_Toc24211" w:history="1">
        <w:r>
          <w:rPr>
            <w:rFonts w:ascii="仿宋" w:eastAsia="仿宋" w:hAnsi="仿宋" w:cs="仿宋" w:hint="eastAsia"/>
            <w:lang w:eastAsia="zh-CN"/>
          </w:rPr>
          <w:t>八、手电筒：普通手电筒项目环境影响分析</w:t>
        </w:r>
        <w:r>
          <w:tab/>
        </w:r>
        <w:r>
          <w:fldChar w:fldCharType="begin"/>
        </w:r>
        <w:r>
          <w:instrText xml:space="preserve"> PAGEREF _Toc24211 \h </w:instrText>
        </w:r>
        <w:r>
          <w:fldChar w:fldCharType="separate"/>
        </w:r>
        <w:r>
          <w:t>26</w:t>
        </w:r>
        <w:r>
          <w:fldChar w:fldCharType="end"/>
        </w:r>
      </w:hyperlink>
    </w:p>
    <w:p>
      <w:pPr>
        <w:pStyle w:val="TOC2"/>
        <w:tabs>
          <w:tab w:val="right" w:leader="dot" w:pos="8306"/>
        </w:tabs>
      </w:pPr>
      <w:hyperlink w:anchor="_Toc5226" w:history="1">
        <w:r>
          <w:rPr>
            <w:rFonts w:ascii="仿宋" w:eastAsia="仿宋" w:hAnsi="仿宋" w:cs="仿宋" w:hint="eastAsia"/>
            <w:lang w:eastAsia="zh-CN"/>
          </w:rPr>
          <w:t>(一)、建设区域环境质量现状</w:t>
        </w:r>
        <w:r>
          <w:tab/>
        </w:r>
        <w:r>
          <w:fldChar w:fldCharType="begin"/>
        </w:r>
        <w:r>
          <w:instrText xml:space="preserve"> PAGEREF _Toc5226 \h </w:instrText>
        </w:r>
        <w:r>
          <w:fldChar w:fldCharType="separate"/>
        </w:r>
        <w:r>
          <w:t>26</w:t>
        </w:r>
        <w:r>
          <w:fldChar w:fldCharType="end"/>
        </w:r>
      </w:hyperlink>
    </w:p>
    <w:p>
      <w:pPr>
        <w:pStyle w:val="TOC2"/>
        <w:tabs>
          <w:tab w:val="right" w:leader="dot" w:pos="8306"/>
        </w:tabs>
      </w:pPr>
      <w:hyperlink w:anchor="_Toc27502" w:history="1">
        <w:r>
          <w:rPr>
            <w:rFonts w:ascii="仿宋" w:eastAsia="仿宋" w:hAnsi="仿宋" w:cs="仿宋" w:hint="eastAsia"/>
            <w:lang w:eastAsia="zh-CN"/>
          </w:rPr>
          <w:t>(二)、建设期环境保护</w:t>
        </w:r>
        <w:r>
          <w:tab/>
        </w:r>
        <w:r>
          <w:fldChar w:fldCharType="begin"/>
        </w:r>
        <w:r>
          <w:instrText xml:space="preserve"> PAGEREF _Toc27502 \h </w:instrText>
        </w:r>
        <w:r>
          <w:fldChar w:fldCharType="separate"/>
        </w:r>
        <w:r>
          <w:t>27</w:t>
        </w:r>
        <w:r>
          <w:fldChar w:fldCharType="end"/>
        </w:r>
      </w:hyperlink>
    </w:p>
    <w:p>
      <w:pPr>
        <w:pStyle w:val="TOC2"/>
        <w:tabs>
          <w:tab w:val="right" w:leader="dot" w:pos="8306"/>
        </w:tabs>
      </w:pPr>
      <w:hyperlink w:anchor="_Toc16059" w:history="1">
        <w:r>
          <w:rPr>
            <w:rFonts w:ascii="仿宋" w:eastAsia="仿宋" w:hAnsi="仿宋" w:cs="仿宋" w:hint="eastAsia"/>
            <w:lang w:eastAsia="zh-CN"/>
          </w:rPr>
          <w:t>(三)、运营期环境保护</w:t>
        </w:r>
        <w:r>
          <w:tab/>
        </w:r>
        <w:r>
          <w:fldChar w:fldCharType="begin"/>
        </w:r>
        <w:r>
          <w:instrText xml:space="preserve"> PAGEREF _Toc16059 \h </w:instrText>
        </w:r>
        <w:r>
          <w:fldChar w:fldCharType="separate"/>
        </w:r>
        <w:r>
          <w:t>29</w:t>
        </w:r>
        <w:r>
          <w:fldChar w:fldCharType="end"/>
        </w:r>
      </w:hyperlink>
    </w:p>
    <w:p>
      <w:pPr>
        <w:pStyle w:val="TOC2"/>
        <w:tabs>
          <w:tab w:val="right" w:leader="dot" w:pos="8306"/>
        </w:tabs>
      </w:pPr>
      <w:hyperlink w:anchor="_Toc13816" w:history="1">
        <w:r>
          <w:rPr>
            <w:rFonts w:ascii="仿宋" w:eastAsia="仿宋" w:hAnsi="仿宋" w:cs="仿宋" w:hint="eastAsia"/>
            <w:lang w:eastAsia="zh-CN"/>
          </w:rPr>
          <w:t>(四)、手电筒：普通手电筒项目建设对区域经济的影响</w:t>
        </w:r>
        <w:r>
          <w:tab/>
        </w:r>
        <w:r>
          <w:fldChar w:fldCharType="begin"/>
        </w:r>
        <w:r>
          <w:instrText xml:space="preserve"> PAGEREF _Toc13816 \h </w:instrText>
        </w:r>
        <w:r>
          <w:fldChar w:fldCharType="separate"/>
        </w:r>
        <w:r>
          <w:t>30</w:t>
        </w:r>
        <w:r>
          <w:fldChar w:fldCharType="end"/>
        </w:r>
      </w:hyperlink>
    </w:p>
    <w:p>
      <w:pPr>
        <w:pStyle w:val="TOC2"/>
        <w:tabs>
          <w:tab w:val="right" w:leader="dot" w:pos="8306"/>
        </w:tabs>
      </w:pPr>
      <w:hyperlink w:anchor="_Toc20032" w:history="1">
        <w:r>
          <w:rPr>
            <w:rFonts w:ascii="仿宋" w:eastAsia="仿宋" w:hAnsi="仿宋" w:cs="仿宋" w:hint="eastAsia"/>
            <w:lang w:eastAsia="zh-CN"/>
          </w:rPr>
          <w:t>(五)、废弃物处理</w:t>
        </w:r>
        <w:r>
          <w:tab/>
        </w:r>
        <w:r>
          <w:fldChar w:fldCharType="begin"/>
        </w:r>
        <w:r>
          <w:instrText xml:space="preserve"> PAGEREF _Toc20032 \h </w:instrText>
        </w:r>
        <w:r>
          <w:fldChar w:fldCharType="separate"/>
        </w:r>
        <w:r>
          <w:t>32</w:t>
        </w:r>
        <w:r>
          <w:fldChar w:fldCharType="end"/>
        </w:r>
      </w:hyperlink>
    </w:p>
    <w:p>
      <w:pPr>
        <w:pStyle w:val="TOC2"/>
        <w:tabs>
          <w:tab w:val="right" w:leader="dot" w:pos="8306"/>
        </w:tabs>
      </w:pPr>
      <w:hyperlink w:anchor="_Toc22300" w:history="1">
        <w:r>
          <w:rPr>
            <w:rFonts w:ascii="仿宋" w:eastAsia="仿宋" w:hAnsi="仿宋" w:cs="仿宋" w:hint="eastAsia"/>
            <w:lang w:eastAsia="zh-CN"/>
          </w:rPr>
          <w:t>(六)、特殊环境影响分析</w:t>
        </w:r>
        <w:r>
          <w:tab/>
        </w:r>
        <w:r>
          <w:fldChar w:fldCharType="begin"/>
        </w:r>
        <w:r>
          <w:instrText xml:space="preserve"> PAGEREF _Toc22300 \h </w:instrText>
        </w:r>
        <w:r>
          <w:fldChar w:fldCharType="separate"/>
        </w:r>
        <w:r>
          <w:t>33</w:t>
        </w:r>
        <w:r>
          <w:fldChar w:fldCharType="end"/>
        </w:r>
      </w:hyperlink>
    </w:p>
    <w:p>
      <w:pPr>
        <w:pStyle w:val="TOC2"/>
        <w:tabs>
          <w:tab w:val="right" w:leader="dot" w:pos="8306"/>
        </w:tabs>
      </w:pPr>
      <w:hyperlink w:anchor="_Toc9312" w:history="1">
        <w:r>
          <w:rPr>
            <w:rFonts w:ascii="仿宋" w:eastAsia="仿宋" w:hAnsi="仿宋" w:cs="仿宋" w:hint="eastAsia"/>
            <w:lang w:eastAsia="zh-CN"/>
          </w:rPr>
          <w:t>(七)、清洁生产</w:t>
        </w:r>
        <w:r>
          <w:tab/>
        </w:r>
        <w:r>
          <w:fldChar w:fldCharType="begin"/>
        </w:r>
        <w:r>
          <w:instrText xml:space="preserve"> PAGEREF _Toc9312 \h </w:instrText>
        </w:r>
        <w:r>
          <w:fldChar w:fldCharType="separate"/>
        </w:r>
        <w:r>
          <w:t>35</w:t>
        </w:r>
        <w:r>
          <w:fldChar w:fldCharType="end"/>
        </w:r>
      </w:hyperlink>
    </w:p>
    <w:p>
      <w:pPr>
        <w:pStyle w:val="TOC2"/>
        <w:tabs>
          <w:tab w:val="right" w:leader="dot" w:pos="8306"/>
        </w:tabs>
      </w:pPr>
      <w:hyperlink w:anchor="_Toc11834" w:history="1">
        <w:r>
          <w:rPr>
            <w:rFonts w:ascii="仿宋" w:eastAsia="仿宋" w:hAnsi="仿宋" w:cs="仿宋" w:hint="eastAsia"/>
            <w:lang w:eastAsia="zh-CN"/>
          </w:rPr>
          <w:t>(八)、环境保护综合评价</w:t>
        </w:r>
        <w:r>
          <w:tab/>
        </w:r>
        <w:r>
          <w:fldChar w:fldCharType="begin"/>
        </w:r>
        <w:r>
          <w:instrText xml:space="preserve"> PAGEREF _Toc11834 \h </w:instrText>
        </w:r>
        <w:r>
          <w:fldChar w:fldCharType="separate"/>
        </w:r>
        <w:r>
          <w:t>36</w:t>
        </w:r>
        <w:r>
          <w:fldChar w:fldCharType="end"/>
        </w:r>
      </w:hyperlink>
    </w:p>
    <w:p>
      <w:pPr>
        <w:pStyle w:val="TOC1"/>
        <w:tabs>
          <w:tab w:val="right" w:leader="dot" w:pos="8306"/>
        </w:tabs>
      </w:pPr>
      <w:hyperlink w:anchor="_Toc41" w:history="1">
        <w:r>
          <w:rPr>
            <w:rFonts w:ascii="仿宋" w:eastAsia="仿宋" w:hAnsi="仿宋" w:cs="仿宋" w:hint="eastAsia"/>
            <w:lang w:eastAsia="zh-CN"/>
          </w:rPr>
          <w:t>九、手电筒：普通手电筒项目财务管理</w:t>
        </w:r>
        <w:r>
          <w:tab/>
        </w:r>
        <w:r>
          <w:fldChar w:fldCharType="begin"/>
        </w:r>
        <w:r>
          <w:instrText xml:space="preserve"> PAGEREF _Toc41 \h </w:instrText>
        </w:r>
        <w:r>
          <w:fldChar w:fldCharType="separate"/>
        </w:r>
        <w:r>
          <w:t>37</w:t>
        </w:r>
        <w:r>
          <w:fldChar w:fldCharType="end"/>
        </w:r>
      </w:hyperlink>
    </w:p>
    <w:p>
      <w:pPr>
        <w:pStyle w:val="TOC2"/>
        <w:tabs>
          <w:tab w:val="right" w:leader="dot" w:pos="8306"/>
        </w:tabs>
      </w:pPr>
      <w:hyperlink w:anchor="_Toc11926" w:history="1">
        <w:r>
          <w:rPr>
            <w:rFonts w:ascii="仿宋" w:eastAsia="仿宋" w:hAnsi="仿宋" w:cs="仿宋" w:hint="eastAsia"/>
            <w:lang w:eastAsia="zh-CN"/>
          </w:rPr>
          <w:t>(一)、资金需求大</w:t>
        </w:r>
        <w:r>
          <w:tab/>
        </w:r>
        <w:r>
          <w:fldChar w:fldCharType="begin"/>
        </w:r>
        <w:r>
          <w:instrText xml:space="preserve"> PAGEREF _Toc11926 \h </w:instrText>
        </w:r>
        <w:r>
          <w:fldChar w:fldCharType="separate"/>
        </w:r>
        <w:r>
          <w:t>37</w:t>
        </w:r>
        <w:r>
          <w:fldChar w:fldCharType="end"/>
        </w:r>
      </w:hyperlink>
    </w:p>
    <w:p>
      <w:pPr>
        <w:pStyle w:val="TOC2"/>
        <w:tabs>
          <w:tab w:val="right" w:leader="dot" w:pos="8306"/>
        </w:tabs>
      </w:pPr>
      <w:hyperlink w:anchor="_Toc7828" w:history="1">
        <w:r>
          <w:rPr>
            <w:rFonts w:ascii="仿宋" w:eastAsia="仿宋" w:hAnsi="仿宋" w:cs="仿宋" w:hint="eastAsia"/>
            <w:lang w:eastAsia="zh-CN"/>
          </w:rPr>
          <w:t>(二)、研发周期长</w:t>
        </w:r>
        <w:r>
          <w:tab/>
        </w:r>
        <w:r>
          <w:fldChar w:fldCharType="begin"/>
        </w:r>
        <w:r>
          <w:instrText xml:space="preserve"> PAGEREF _Toc7828 \h </w:instrText>
        </w:r>
        <w:r>
          <w:fldChar w:fldCharType="separate"/>
        </w:r>
        <w:r>
          <w:t>38</w:t>
        </w:r>
        <w:r>
          <w:fldChar w:fldCharType="end"/>
        </w:r>
      </w:hyperlink>
    </w:p>
    <w:p>
      <w:pPr>
        <w:pStyle w:val="TOC2"/>
        <w:tabs>
          <w:tab w:val="right" w:leader="dot" w:pos="8306"/>
        </w:tabs>
      </w:pPr>
      <w:hyperlink w:anchor="_Toc25851" w:history="1">
        <w:r>
          <w:rPr>
            <w:rFonts w:ascii="仿宋" w:eastAsia="仿宋" w:hAnsi="仿宋" w:cs="仿宋" w:hint="eastAsia"/>
            <w:lang w:eastAsia="zh-CN"/>
          </w:rPr>
          <w:t>(三)、市场风险大</w:t>
        </w:r>
        <w:r>
          <w:tab/>
        </w:r>
        <w:r>
          <w:fldChar w:fldCharType="begin"/>
        </w:r>
        <w:r>
          <w:instrText xml:space="preserve"> PAGEREF _Toc25851 \h </w:instrText>
        </w:r>
        <w:r>
          <w:fldChar w:fldCharType="separate"/>
        </w:r>
        <w:r>
          <w:t>40</w:t>
        </w:r>
        <w:r>
          <w:fldChar w:fldCharType="end"/>
        </w:r>
      </w:hyperlink>
    </w:p>
    <w:p>
      <w:pPr>
        <w:pStyle w:val="TOC2"/>
        <w:tabs>
          <w:tab w:val="right" w:leader="dot" w:pos="8306"/>
        </w:tabs>
      </w:pPr>
      <w:hyperlink w:anchor="_Toc30221" w:history="1">
        <w:r>
          <w:rPr>
            <w:rFonts w:ascii="仿宋" w:eastAsia="仿宋" w:hAnsi="仿宋" w:cs="仿宋" w:hint="eastAsia"/>
            <w:lang w:eastAsia="zh-CN"/>
          </w:rPr>
          <w:t>(四)、利润率高</w:t>
        </w:r>
        <w:r>
          <w:tab/>
        </w:r>
        <w:r>
          <w:fldChar w:fldCharType="begin"/>
        </w:r>
        <w:r>
          <w:instrText xml:space="preserve"> PAGEREF _Toc30221 \h </w:instrText>
        </w:r>
        <w:r>
          <w:fldChar w:fldCharType="separate"/>
        </w:r>
        <w:r>
          <w:t>42</w:t>
        </w:r>
        <w:r>
          <w:fldChar w:fldCharType="end"/>
        </w:r>
      </w:hyperlink>
    </w:p>
    <w:p>
      <w:pPr>
        <w:pStyle w:val="TOC1"/>
        <w:tabs>
          <w:tab w:val="right" w:leader="dot" w:pos="8306"/>
        </w:tabs>
      </w:pPr>
      <w:hyperlink w:anchor="_Toc24501" w:history="1">
        <w:r>
          <w:rPr>
            <w:rFonts w:ascii="仿宋" w:eastAsia="仿宋" w:hAnsi="仿宋" w:cs="仿宋" w:hint="eastAsia"/>
            <w:lang w:eastAsia="zh-CN"/>
          </w:rPr>
          <w:t>十、生产安全保护</w:t>
        </w:r>
        <w:r>
          <w:tab/>
        </w:r>
        <w:r>
          <w:fldChar w:fldCharType="begin"/>
        </w:r>
        <w:r>
          <w:instrText xml:space="preserve"> PAGEREF _Toc24501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6" w:history="1">
        <w:r>
          <w:rPr>
            <w:rFonts w:ascii="仿宋" w:eastAsia="仿宋" w:hAnsi="仿宋" w:cs="仿宋" w:hint="eastAsia"/>
            <w:lang w:eastAsia="zh-CN"/>
          </w:rPr>
          <w:t>(一)、消防安全</w:t>
        </w:r>
        <w:r>
          <w:tab/>
        </w:r>
        <w:r>
          <w:fldChar w:fldCharType="begin"/>
        </w:r>
        <w:r>
          <w:instrText xml:space="preserve"> PAGEREF _Toc12056 \h </w:instrText>
        </w:r>
        <w:r>
          <w:fldChar w:fldCharType="separate"/>
        </w:r>
        <w:r>
          <w:t>45</w:t>
        </w:r>
        <w:r>
          <w:fldChar w:fldCharType="end"/>
        </w:r>
      </w:hyperlink>
    </w:p>
    <w:p>
      <w:pPr>
        <w:pStyle w:val="TOC2"/>
        <w:tabs>
          <w:tab w:val="right" w:leader="dot" w:pos="8306"/>
        </w:tabs>
      </w:pPr>
      <w:hyperlink w:anchor="_Toc13067" w:history="1">
        <w:r>
          <w:rPr>
            <w:rFonts w:ascii="仿宋" w:eastAsia="仿宋" w:hAnsi="仿宋" w:cs="仿宋" w:hint="eastAsia"/>
            <w:lang w:eastAsia="zh-CN"/>
          </w:rPr>
          <w:t>(二)、防火防爆总图布置措施</w:t>
        </w:r>
        <w:r>
          <w:tab/>
        </w:r>
        <w:r>
          <w:fldChar w:fldCharType="begin"/>
        </w:r>
        <w:r>
          <w:instrText xml:space="preserve"> PAGEREF _Toc13067 \h </w:instrText>
        </w:r>
        <w:r>
          <w:fldChar w:fldCharType="separate"/>
        </w:r>
        <w:r>
          <w:t>46</w:t>
        </w:r>
        <w:r>
          <w:fldChar w:fldCharType="end"/>
        </w:r>
      </w:hyperlink>
    </w:p>
    <w:p>
      <w:pPr>
        <w:pStyle w:val="TOC2"/>
        <w:tabs>
          <w:tab w:val="right" w:leader="dot" w:pos="8306"/>
        </w:tabs>
      </w:pPr>
      <w:hyperlink w:anchor="_Toc19277" w:history="1">
        <w:r>
          <w:rPr>
            <w:rFonts w:ascii="仿宋" w:eastAsia="仿宋" w:hAnsi="仿宋" w:cs="仿宋" w:hint="eastAsia"/>
            <w:lang w:eastAsia="zh-CN"/>
          </w:rPr>
          <w:t>(三)、自然灾害防范措施</w:t>
        </w:r>
        <w:r>
          <w:tab/>
        </w:r>
        <w:r>
          <w:fldChar w:fldCharType="begin"/>
        </w:r>
        <w:r>
          <w:instrText xml:space="preserve"> PAGEREF _Toc19277 \h </w:instrText>
        </w:r>
        <w:r>
          <w:fldChar w:fldCharType="separate"/>
        </w:r>
        <w:r>
          <w:t>47</w:t>
        </w:r>
        <w:r>
          <w:fldChar w:fldCharType="end"/>
        </w:r>
      </w:hyperlink>
    </w:p>
    <w:p>
      <w:pPr>
        <w:pStyle w:val="TOC2"/>
        <w:tabs>
          <w:tab w:val="right" w:leader="dot" w:pos="8306"/>
        </w:tabs>
      </w:pPr>
      <w:hyperlink w:anchor="_Toc26339" w:history="1">
        <w:r>
          <w:rPr>
            <w:rFonts w:ascii="仿宋" w:eastAsia="仿宋" w:hAnsi="仿宋" w:cs="仿宋" w:hint="eastAsia"/>
            <w:lang w:eastAsia="zh-CN"/>
          </w:rPr>
          <w:t>(四)、安全色及安全标志使用要求</w:t>
        </w:r>
        <w:r>
          <w:tab/>
        </w:r>
        <w:r>
          <w:fldChar w:fldCharType="begin"/>
        </w:r>
        <w:r>
          <w:instrText xml:space="preserve"> PAGEREF _Toc26339 \h </w:instrText>
        </w:r>
        <w:r>
          <w:fldChar w:fldCharType="separate"/>
        </w:r>
        <w:r>
          <w:t>48</w:t>
        </w:r>
        <w:r>
          <w:fldChar w:fldCharType="end"/>
        </w:r>
      </w:hyperlink>
    </w:p>
    <w:p>
      <w:pPr>
        <w:pStyle w:val="TOC2"/>
        <w:tabs>
          <w:tab w:val="right" w:leader="dot" w:pos="8306"/>
        </w:tabs>
      </w:pPr>
      <w:hyperlink w:anchor="_Toc13568" w:history="1">
        <w:r>
          <w:rPr>
            <w:rFonts w:ascii="仿宋" w:eastAsia="仿宋" w:hAnsi="仿宋" w:cs="仿宋" w:hint="eastAsia"/>
            <w:lang w:eastAsia="zh-CN"/>
          </w:rPr>
          <w:t>(五)、防尘防毒措施</w:t>
        </w:r>
        <w:r>
          <w:tab/>
        </w:r>
        <w:r>
          <w:fldChar w:fldCharType="begin"/>
        </w:r>
        <w:r>
          <w:instrText xml:space="preserve"> PAGEREF _Toc13568 \h </w:instrText>
        </w:r>
        <w:r>
          <w:fldChar w:fldCharType="separate"/>
        </w:r>
        <w:r>
          <w:t>49</w:t>
        </w:r>
        <w:r>
          <w:fldChar w:fldCharType="end"/>
        </w:r>
      </w:hyperlink>
    </w:p>
    <w:p>
      <w:pPr>
        <w:pStyle w:val="TOC2"/>
        <w:tabs>
          <w:tab w:val="right" w:leader="dot" w:pos="8306"/>
        </w:tabs>
      </w:pPr>
      <w:hyperlink w:anchor="_Toc15930" w:history="1">
        <w:r>
          <w:rPr>
            <w:rFonts w:ascii="仿宋" w:eastAsia="仿宋" w:hAnsi="仿宋" w:cs="仿宋" w:hint="eastAsia"/>
            <w:lang w:eastAsia="zh-CN"/>
          </w:rPr>
          <w:t>(六)、防静电、触电防护及防雷措施</w:t>
        </w:r>
        <w:r>
          <w:tab/>
        </w:r>
        <w:r>
          <w:fldChar w:fldCharType="begin"/>
        </w:r>
        <w:r>
          <w:instrText xml:space="preserve"> PAGEREF _Toc15930 \h </w:instrText>
        </w:r>
        <w:r>
          <w:fldChar w:fldCharType="separate"/>
        </w:r>
        <w:r>
          <w:t>50</w:t>
        </w:r>
        <w:r>
          <w:fldChar w:fldCharType="end"/>
        </w:r>
      </w:hyperlink>
    </w:p>
    <w:p>
      <w:pPr>
        <w:pStyle w:val="TOC2"/>
        <w:tabs>
          <w:tab w:val="right" w:leader="dot" w:pos="8306"/>
        </w:tabs>
      </w:pPr>
      <w:hyperlink w:anchor="_Toc1356" w:history="1">
        <w:r>
          <w:rPr>
            <w:rFonts w:ascii="仿宋" w:eastAsia="仿宋" w:hAnsi="仿宋" w:cs="仿宋" w:hint="eastAsia"/>
            <w:lang w:eastAsia="zh-CN"/>
          </w:rPr>
          <w:t>(七)、机械设备安全保障措施</w:t>
        </w:r>
        <w:r>
          <w:tab/>
        </w:r>
        <w:r>
          <w:fldChar w:fldCharType="begin"/>
        </w:r>
        <w:r>
          <w:instrText xml:space="preserve"> PAGEREF _Toc1356 \h </w:instrText>
        </w:r>
        <w:r>
          <w:fldChar w:fldCharType="separate"/>
        </w:r>
        <w:r>
          <w:t>52</w:t>
        </w:r>
        <w:r>
          <w:fldChar w:fldCharType="end"/>
        </w:r>
      </w:hyperlink>
    </w:p>
    <w:p>
      <w:pPr>
        <w:pStyle w:val="TOC1"/>
        <w:tabs>
          <w:tab w:val="right" w:leader="dot" w:pos="8306"/>
        </w:tabs>
      </w:pPr>
      <w:hyperlink w:anchor="_Toc3979" w:history="1">
        <w:r>
          <w:rPr>
            <w:rFonts w:ascii="仿宋" w:eastAsia="仿宋" w:hAnsi="仿宋" w:cs="仿宋" w:hint="eastAsia"/>
            <w:lang w:eastAsia="zh-CN"/>
          </w:rPr>
          <w:t>十一、手电筒：普通手电筒项目社会影响</w:t>
        </w:r>
        <w:r>
          <w:tab/>
        </w:r>
        <w:r>
          <w:fldChar w:fldCharType="begin"/>
        </w:r>
        <w:r>
          <w:instrText xml:space="preserve"> PAGEREF _Toc3979 \h </w:instrText>
        </w:r>
        <w:r>
          <w:fldChar w:fldCharType="separate"/>
        </w:r>
        <w:r>
          <w:t>53</w:t>
        </w:r>
        <w:r>
          <w:fldChar w:fldCharType="end"/>
        </w:r>
      </w:hyperlink>
    </w:p>
    <w:p>
      <w:pPr>
        <w:pStyle w:val="TOC2"/>
        <w:tabs>
          <w:tab w:val="right" w:leader="dot" w:pos="8306"/>
        </w:tabs>
      </w:pPr>
      <w:hyperlink w:anchor="_Toc31580" w:history="1">
        <w:r>
          <w:rPr>
            <w:rFonts w:ascii="仿宋" w:eastAsia="仿宋" w:hAnsi="仿宋" w:cs="仿宋" w:hint="eastAsia"/>
            <w:lang w:eastAsia="zh-CN"/>
          </w:rPr>
          <w:t>(一)、社会责任与义务</w:t>
        </w:r>
        <w:r>
          <w:tab/>
        </w:r>
        <w:r>
          <w:fldChar w:fldCharType="begin"/>
        </w:r>
        <w:r>
          <w:instrText xml:space="preserve"> PAGEREF _Toc31580 \h </w:instrText>
        </w:r>
        <w:r>
          <w:fldChar w:fldCharType="separate"/>
        </w:r>
        <w:r>
          <w:t>53</w:t>
        </w:r>
        <w:r>
          <w:fldChar w:fldCharType="end"/>
        </w:r>
      </w:hyperlink>
    </w:p>
    <w:p>
      <w:pPr>
        <w:pStyle w:val="TOC2"/>
        <w:tabs>
          <w:tab w:val="right" w:leader="dot" w:pos="8306"/>
        </w:tabs>
      </w:pPr>
      <w:hyperlink w:anchor="_Toc23914" w:history="1">
        <w:r>
          <w:rPr>
            <w:rFonts w:ascii="仿宋" w:eastAsia="仿宋" w:hAnsi="仿宋" w:cs="仿宋" w:hint="eastAsia"/>
            <w:lang w:eastAsia="zh-CN"/>
          </w:rPr>
          <w:t>(二)、社会参与与沟通</w:t>
        </w:r>
        <w:r>
          <w:tab/>
        </w:r>
        <w:r>
          <w:fldChar w:fldCharType="begin"/>
        </w:r>
        <w:r>
          <w:instrText xml:space="preserve"> PAGEREF _Toc23914 \h </w:instrText>
        </w:r>
        <w:r>
          <w:fldChar w:fldCharType="separate"/>
        </w:r>
        <w:r>
          <w:t>54</w:t>
        </w:r>
        <w:r>
          <w:fldChar w:fldCharType="end"/>
        </w:r>
      </w:hyperlink>
    </w:p>
    <w:p>
      <w:pPr>
        <w:pStyle w:val="TOC1"/>
        <w:tabs>
          <w:tab w:val="right" w:leader="dot" w:pos="8306"/>
        </w:tabs>
      </w:pPr>
      <w:hyperlink w:anchor="_Toc14126" w:history="1">
        <w:r>
          <w:rPr>
            <w:rFonts w:ascii="仿宋" w:eastAsia="仿宋" w:hAnsi="仿宋" w:cs="仿宋" w:hint="eastAsia"/>
            <w:lang w:eastAsia="zh-CN"/>
          </w:rPr>
          <w:t>十二、手电筒：普通手电筒项目计划安排</w:t>
        </w:r>
        <w:r>
          <w:tab/>
        </w:r>
        <w:r>
          <w:fldChar w:fldCharType="begin"/>
        </w:r>
        <w:r>
          <w:instrText xml:space="preserve"> PAGEREF _Toc14126 \h </w:instrText>
        </w:r>
        <w:r>
          <w:fldChar w:fldCharType="separate"/>
        </w:r>
        <w:r>
          <w:t>55</w:t>
        </w:r>
        <w:r>
          <w:fldChar w:fldCharType="end"/>
        </w:r>
      </w:hyperlink>
    </w:p>
    <w:p>
      <w:pPr>
        <w:pStyle w:val="TOC2"/>
        <w:tabs>
          <w:tab w:val="right" w:leader="dot" w:pos="8306"/>
        </w:tabs>
      </w:pPr>
      <w:hyperlink w:anchor="_Toc6350" w:history="1">
        <w:r>
          <w:rPr>
            <w:rFonts w:ascii="仿宋" w:eastAsia="仿宋" w:hAnsi="仿宋" w:cs="仿宋" w:hint="eastAsia"/>
            <w:lang w:eastAsia="zh-CN"/>
          </w:rPr>
          <w:t>(一)、建设周期</w:t>
        </w:r>
        <w:r>
          <w:tab/>
        </w:r>
        <w:r>
          <w:fldChar w:fldCharType="begin"/>
        </w:r>
        <w:r>
          <w:instrText xml:space="preserve"> PAGEREF _Toc6350 \h </w:instrText>
        </w:r>
        <w:r>
          <w:fldChar w:fldCharType="separate"/>
        </w:r>
        <w:r>
          <w:t>55</w:t>
        </w:r>
        <w:r>
          <w:fldChar w:fldCharType="end"/>
        </w:r>
      </w:hyperlink>
    </w:p>
    <w:p>
      <w:pPr>
        <w:pStyle w:val="TOC2"/>
        <w:tabs>
          <w:tab w:val="right" w:leader="dot" w:pos="8306"/>
        </w:tabs>
      </w:pPr>
      <w:hyperlink w:anchor="_Toc6936" w:history="1">
        <w:r>
          <w:rPr>
            <w:rFonts w:ascii="仿宋" w:eastAsia="仿宋" w:hAnsi="仿宋" w:cs="仿宋" w:hint="eastAsia"/>
            <w:lang w:eastAsia="zh-CN"/>
          </w:rPr>
          <w:t>(二)、建设进度</w:t>
        </w:r>
        <w:r>
          <w:tab/>
        </w:r>
        <w:r>
          <w:fldChar w:fldCharType="begin"/>
        </w:r>
        <w:r>
          <w:instrText xml:space="preserve"> PAGEREF _Toc6936 \h </w:instrText>
        </w:r>
        <w:r>
          <w:fldChar w:fldCharType="separate"/>
        </w:r>
        <w:r>
          <w:t>56</w:t>
        </w:r>
        <w:r>
          <w:fldChar w:fldCharType="end"/>
        </w:r>
      </w:hyperlink>
    </w:p>
    <w:p>
      <w:pPr>
        <w:pStyle w:val="TOC2"/>
        <w:tabs>
          <w:tab w:val="right" w:leader="dot" w:pos="8306"/>
        </w:tabs>
      </w:pPr>
      <w:hyperlink w:anchor="_Toc744" w:history="1">
        <w:r>
          <w:rPr>
            <w:rFonts w:ascii="仿宋" w:eastAsia="仿宋" w:hAnsi="仿宋" w:cs="仿宋" w:hint="eastAsia"/>
            <w:lang w:eastAsia="zh-CN"/>
          </w:rPr>
          <w:t>(三)、进度安排注意事项</w:t>
        </w:r>
        <w:r>
          <w:tab/>
        </w:r>
        <w:r>
          <w:fldChar w:fldCharType="begin"/>
        </w:r>
        <w:r>
          <w:instrText xml:space="preserve"> PAGEREF _Toc744 \h </w:instrText>
        </w:r>
        <w:r>
          <w:fldChar w:fldCharType="separate"/>
        </w:r>
        <w:r>
          <w:t>57</w:t>
        </w:r>
        <w:r>
          <w:fldChar w:fldCharType="end"/>
        </w:r>
      </w:hyperlink>
    </w:p>
    <w:p>
      <w:pPr>
        <w:pStyle w:val="TOC2"/>
        <w:tabs>
          <w:tab w:val="right" w:leader="dot" w:pos="8306"/>
        </w:tabs>
      </w:pPr>
      <w:hyperlink w:anchor="_Toc4831" w:history="1">
        <w:r>
          <w:rPr>
            <w:rFonts w:ascii="仿宋" w:eastAsia="仿宋" w:hAnsi="仿宋" w:cs="仿宋" w:hint="eastAsia"/>
            <w:lang w:eastAsia="zh-CN"/>
          </w:rPr>
          <w:t>(四)、人力资源配置</w:t>
        </w:r>
        <w:r>
          <w:tab/>
        </w:r>
        <w:r>
          <w:fldChar w:fldCharType="begin"/>
        </w:r>
        <w:r>
          <w:instrText xml:space="preserve"> PAGEREF _Toc4831 \h </w:instrText>
        </w:r>
        <w:r>
          <w:fldChar w:fldCharType="separate"/>
        </w:r>
        <w:r>
          <w:t>58</w:t>
        </w:r>
        <w:r>
          <w:fldChar w:fldCharType="end"/>
        </w:r>
      </w:hyperlink>
    </w:p>
    <w:p>
      <w:pPr>
        <w:pStyle w:val="TOC1"/>
        <w:tabs>
          <w:tab w:val="right" w:leader="dot" w:pos="8306"/>
        </w:tabs>
      </w:pPr>
      <w:hyperlink w:anchor="_Toc4728" w:history="1">
        <w:r>
          <w:rPr>
            <w:rFonts w:ascii="仿宋" w:eastAsia="仿宋" w:hAnsi="仿宋" w:cs="仿宋" w:hint="eastAsia"/>
            <w:lang w:eastAsia="zh-CN"/>
          </w:rPr>
          <w:t>十三、手电筒：普通手电筒项目工程方案分析</w:t>
        </w:r>
        <w:r>
          <w:tab/>
        </w:r>
        <w:r>
          <w:fldChar w:fldCharType="begin"/>
        </w:r>
        <w:r>
          <w:instrText xml:space="preserve"> PAGEREF _Toc4728 \h </w:instrText>
        </w:r>
        <w:r>
          <w:fldChar w:fldCharType="separate"/>
        </w:r>
        <w:r>
          <w:t>59</w:t>
        </w:r>
        <w:r>
          <w:fldChar w:fldCharType="end"/>
        </w:r>
      </w:hyperlink>
    </w:p>
    <w:p>
      <w:pPr>
        <w:pStyle w:val="TOC2"/>
        <w:tabs>
          <w:tab w:val="right" w:leader="dot" w:pos="8306"/>
        </w:tabs>
      </w:pPr>
      <w:hyperlink w:anchor="_Toc13345" w:history="1">
        <w:r>
          <w:rPr>
            <w:rFonts w:ascii="仿宋" w:eastAsia="仿宋" w:hAnsi="仿宋" w:cs="仿宋" w:hint="eastAsia"/>
            <w:lang w:eastAsia="zh-CN"/>
          </w:rPr>
          <w:t>(一)、建筑工程设计原则</w:t>
        </w:r>
        <w:r>
          <w:tab/>
        </w:r>
        <w:r>
          <w:fldChar w:fldCharType="begin"/>
        </w:r>
        <w:r>
          <w:instrText xml:space="preserve"> PAGEREF _Toc13345 \h </w:instrText>
        </w:r>
        <w:r>
          <w:fldChar w:fldCharType="separate"/>
        </w:r>
        <w:r>
          <w:t>59</w:t>
        </w:r>
        <w:r>
          <w:fldChar w:fldCharType="end"/>
        </w:r>
      </w:hyperlink>
    </w:p>
    <w:p>
      <w:pPr>
        <w:pStyle w:val="TOC2"/>
        <w:tabs>
          <w:tab w:val="right" w:leader="dot" w:pos="8306"/>
        </w:tabs>
      </w:pPr>
      <w:hyperlink w:anchor="_Toc8444" w:history="1">
        <w:r>
          <w:rPr>
            <w:rFonts w:ascii="仿宋" w:eastAsia="仿宋" w:hAnsi="仿宋" w:cs="仿宋" w:hint="eastAsia"/>
            <w:lang w:eastAsia="zh-CN"/>
          </w:rPr>
          <w:t>(二)、土建工程建设指标</w:t>
        </w:r>
        <w:r>
          <w:tab/>
        </w:r>
        <w:r>
          <w:fldChar w:fldCharType="begin"/>
        </w:r>
        <w:r>
          <w:instrText xml:space="preserve"> PAGEREF _Toc8444 \h </w:instrText>
        </w:r>
        <w:r>
          <w:fldChar w:fldCharType="separate"/>
        </w:r>
        <w:r>
          <w:t>63</w:t>
        </w:r>
        <w:r>
          <w:fldChar w:fldCharType="end"/>
        </w:r>
      </w:hyperlink>
    </w:p>
    <w:p>
      <w:pPr>
        <w:pStyle w:val="TOC1"/>
        <w:tabs>
          <w:tab w:val="right" w:leader="dot" w:pos="8306"/>
        </w:tabs>
      </w:pPr>
      <w:hyperlink w:anchor="_Toc2903" w:history="1">
        <w:r>
          <w:rPr>
            <w:rFonts w:ascii="仿宋" w:eastAsia="仿宋" w:hAnsi="仿宋" w:cs="仿宋" w:hint="eastAsia"/>
            <w:lang w:eastAsia="zh-CN"/>
          </w:rPr>
          <w:t>十四、供应链管理</w:t>
        </w:r>
        <w:r>
          <w:tab/>
        </w:r>
        <w:r>
          <w:fldChar w:fldCharType="begin"/>
        </w:r>
        <w:r>
          <w:instrText xml:space="preserve"> PAGEREF _Toc2903 \h </w:instrText>
        </w:r>
        <w:r>
          <w:fldChar w:fldCharType="separate"/>
        </w:r>
        <w:r>
          <w:t>64</w:t>
        </w:r>
        <w:r>
          <w:fldChar w:fldCharType="end"/>
        </w:r>
      </w:hyperlink>
    </w:p>
    <w:p>
      <w:pPr>
        <w:pStyle w:val="TOC2"/>
        <w:tabs>
          <w:tab w:val="right" w:leader="dot" w:pos="8306"/>
        </w:tabs>
      </w:pPr>
      <w:hyperlink w:anchor="_Toc1586" w:history="1">
        <w:r>
          <w:rPr>
            <w:rFonts w:ascii="仿宋" w:eastAsia="仿宋" w:hAnsi="仿宋" w:cs="仿宋" w:hint="eastAsia"/>
            <w:lang w:eastAsia="zh-CN"/>
          </w:rPr>
          <w:t>(一)、供应链战略规划</w:t>
        </w:r>
        <w:r>
          <w:tab/>
        </w:r>
        <w:r>
          <w:fldChar w:fldCharType="begin"/>
        </w:r>
        <w:r>
          <w:instrText xml:space="preserve"> PAGEREF _Toc1586 \h </w:instrText>
        </w:r>
        <w:r>
          <w:fldChar w:fldCharType="separate"/>
        </w:r>
        <w:r>
          <w:t>64</w:t>
        </w:r>
        <w:r>
          <w:fldChar w:fldCharType="end"/>
        </w:r>
      </w:hyperlink>
    </w:p>
    <w:p>
      <w:pPr>
        <w:pStyle w:val="TOC2"/>
        <w:tabs>
          <w:tab w:val="right" w:leader="dot" w:pos="8306"/>
        </w:tabs>
      </w:pPr>
      <w:hyperlink w:anchor="_Toc16841" w:history="1">
        <w:r>
          <w:rPr>
            <w:rFonts w:ascii="仿宋" w:eastAsia="仿宋" w:hAnsi="仿宋" w:cs="仿宋" w:hint="eastAsia"/>
            <w:lang w:eastAsia="zh-CN"/>
          </w:rPr>
          <w:t>(二)、供应商选择与合作</w:t>
        </w:r>
        <w:r>
          <w:tab/>
        </w:r>
        <w:r>
          <w:fldChar w:fldCharType="begin"/>
        </w:r>
        <w:r>
          <w:instrText xml:space="preserve"> PAGEREF _Toc16841 \h </w:instrText>
        </w:r>
        <w:r>
          <w:fldChar w:fldCharType="separate"/>
        </w:r>
        <w:r>
          <w:t>66</w:t>
        </w:r>
        <w:r>
          <w:fldChar w:fldCharType="end"/>
        </w:r>
      </w:hyperlink>
    </w:p>
    <w:p>
      <w:pPr>
        <w:pStyle w:val="TOC2"/>
        <w:tabs>
          <w:tab w:val="right" w:leader="dot" w:pos="8306"/>
        </w:tabs>
      </w:pPr>
      <w:hyperlink w:anchor="_Toc15550" w:history="1">
        <w:r>
          <w:rPr>
            <w:rFonts w:ascii="仿宋" w:eastAsia="仿宋" w:hAnsi="仿宋" w:cs="仿宋" w:hint="eastAsia"/>
            <w:lang w:eastAsia="zh-CN"/>
          </w:rPr>
          <w:t>(三)、物流与库存管理</w:t>
        </w:r>
        <w:r>
          <w:tab/>
        </w:r>
        <w:r>
          <w:fldChar w:fldCharType="begin"/>
        </w:r>
        <w:r>
          <w:instrText xml:space="preserve"> PAGEREF _Toc15550 \h </w:instrText>
        </w:r>
        <w:r>
          <w:fldChar w:fldCharType="separate"/>
        </w:r>
        <w:r>
          <w:t>67</w:t>
        </w:r>
        <w:r>
          <w:fldChar w:fldCharType="end"/>
        </w:r>
      </w:hyperlink>
    </w:p>
    <w:p>
      <w:pPr>
        <w:pStyle w:val="TOC1"/>
        <w:tabs>
          <w:tab w:val="right" w:leader="dot" w:pos="8306"/>
        </w:tabs>
      </w:pPr>
      <w:hyperlink w:anchor="_Toc27677" w:history="1">
        <w:r>
          <w:rPr>
            <w:rFonts w:ascii="仿宋" w:eastAsia="仿宋" w:hAnsi="仿宋" w:cs="仿宋" w:hint="eastAsia"/>
            <w:lang w:eastAsia="zh-CN"/>
          </w:rPr>
          <w:t>十五、手电筒：普通手电筒项目治理与监督</w:t>
        </w:r>
        <w:r>
          <w:tab/>
        </w:r>
        <w:r>
          <w:fldChar w:fldCharType="begin"/>
        </w:r>
        <w:r>
          <w:instrText xml:space="preserve"> PAGEREF _Toc27677 \h </w:instrText>
        </w:r>
        <w:r>
          <w:fldChar w:fldCharType="separate"/>
        </w:r>
        <w:r>
          <w:t>69</w:t>
        </w:r>
        <w:r>
          <w:fldChar w:fldCharType="end"/>
        </w:r>
      </w:hyperlink>
    </w:p>
    <w:p>
      <w:pPr>
        <w:pStyle w:val="TOC2"/>
        <w:tabs>
          <w:tab w:val="right" w:leader="dot" w:pos="8306"/>
        </w:tabs>
      </w:pPr>
      <w:hyperlink w:anchor="_Toc16633" w:history="1">
        <w:r>
          <w:rPr>
            <w:rFonts w:ascii="仿宋" w:eastAsia="仿宋" w:hAnsi="仿宋" w:cs="仿宋" w:hint="eastAsia"/>
            <w:lang w:eastAsia="zh-CN"/>
          </w:rPr>
          <w:t>(一)、手电筒：普通手电筒项目治理结构</w:t>
        </w:r>
        <w:r>
          <w:tab/>
        </w:r>
        <w:r>
          <w:fldChar w:fldCharType="begin"/>
        </w:r>
        <w:r>
          <w:instrText xml:space="preserve"> PAGEREF _Toc16633 \h </w:instrText>
        </w:r>
        <w:r>
          <w:fldChar w:fldCharType="separate"/>
        </w:r>
        <w:r>
          <w:t>69</w:t>
        </w:r>
        <w:r>
          <w:fldChar w:fldCharType="end"/>
        </w:r>
      </w:hyperlink>
    </w:p>
    <w:p>
      <w:pPr>
        <w:pStyle w:val="TOC2"/>
        <w:tabs>
          <w:tab w:val="right" w:leader="dot" w:pos="8306"/>
        </w:tabs>
      </w:pPr>
      <w:hyperlink w:anchor="_Toc3693" w:history="1">
        <w:r>
          <w:rPr>
            <w:rFonts w:ascii="仿宋" w:eastAsia="仿宋" w:hAnsi="仿宋" w:cs="仿宋" w:hint="eastAsia"/>
            <w:lang w:eastAsia="zh-CN"/>
          </w:rPr>
          <w:t>(二)、监督与审计</w:t>
        </w:r>
        <w:r>
          <w:tab/>
        </w:r>
        <w:r>
          <w:fldChar w:fldCharType="begin"/>
        </w:r>
        <w:r>
          <w:instrText xml:space="preserve"> PAGEREF _Toc3693 \h </w:instrText>
        </w:r>
        <w:r>
          <w:fldChar w:fldCharType="separate"/>
        </w:r>
        <w:r>
          <w:t>70</w:t>
        </w:r>
        <w:r>
          <w:fldChar w:fldCharType="end"/>
        </w:r>
      </w:hyperlink>
    </w:p>
    <w:p>
      <w:pPr>
        <w:pStyle w:val="TOC1"/>
        <w:tabs>
          <w:tab w:val="right" w:leader="dot" w:pos="8306"/>
        </w:tabs>
      </w:pPr>
      <w:hyperlink w:anchor="_Toc9004" w:history="1">
        <w:r>
          <w:rPr>
            <w:rFonts w:ascii="仿宋" w:eastAsia="仿宋" w:hAnsi="仿宋" w:cs="仿宋" w:hint="eastAsia"/>
            <w:lang w:eastAsia="zh-CN"/>
          </w:rPr>
          <w:t>十六、利益相关者分析与沟通计划</w:t>
        </w:r>
        <w:r>
          <w:tab/>
        </w:r>
        <w:r>
          <w:fldChar w:fldCharType="begin"/>
        </w:r>
        <w:r>
          <w:instrText xml:space="preserve"> PAGEREF _Toc9004 \h </w:instrText>
        </w:r>
        <w:r>
          <w:fldChar w:fldCharType="separate"/>
        </w:r>
        <w:r>
          <w:t>72</w:t>
        </w:r>
        <w:r>
          <w:fldChar w:fldCharType="end"/>
        </w:r>
      </w:hyperlink>
    </w:p>
    <w:p>
      <w:pPr>
        <w:pStyle w:val="TOC2"/>
        <w:tabs>
          <w:tab w:val="right" w:leader="dot" w:pos="8306"/>
        </w:tabs>
      </w:pPr>
      <w:hyperlink w:anchor="_Toc2570" w:history="1">
        <w:r>
          <w:rPr>
            <w:rFonts w:ascii="仿宋" w:eastAsia="仿宋" w:hAnsi="仿宋" w:cs="仿宋" w:hint="eastAsia"/>
            <w:lang w:eastAsia="zh-CN"/>
          </w:rPr>
          <w:t>(一)、利益相关者分析</w:t>
        </w:r>
        <w:r>
          <w:tab/>
        </w:r>
        <w:r>
          <w:fldChar w:fldCharType="begin"/>
        </w:r>
        <w:r>
          <w:instrText xml:space="preserve"> PAGEREF _Toc2570 \h </w:instrText>
        </w:r>
        <w:r>
          <w:fldChar w:fldCharType="separate"/>
        </w:r>
        <w:r>
          <w:t>72</w:t>
        </w:r>
        <w:r>
          <w:fldChar w:fldCharType="end"/>
        </w:r>
      </w:hyperlink>
    </w:p>
    <w:p>
      <w:pPr>
        <w:pStyle w:val="TOC2"/>
        <w:tabs>
          <w:tab w:val="right" w:leader="dot" w:pos="8306"/>
        </w:tabs>
      </w:pPr>
      <w:hyperlink w:anchor="_Toc20686" w:history="1">
        <w:r>
          <w:rPr>
            <w:rFonts w:ascii="仿宋" w:eastAsia="仿宋" w:hAnsi="仿宋" w:cs="仿宋" w:hint="eastAsia"/>
            <w:lang w:eastAsia="zh-CN"/>
          </w:rPr>
          <w:t>(二)、沟通计划</w:t>
        </w:r>
        <w:r>
          <w:tab/>
        </w:r>
        <w:r>
          <w:fldChar w:fldCharType="begin"/>
        </w:r>
        <w:r>
          <w:instrText xml:space="preserve"> PAGEREF _Toc20686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4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技术管理特点体现在其创新导向。通过引入最先进的技术趋势和解决方案，手电筒：普通手电筒项目致力于提升科技含量、提高质量和效率水平。这意味着我们将采用最新的工具和方法，确保手电筒：普通手电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电筒：普通手电筒项目技术管理的显著特征。通过整合不同领域的技术资源，我们实现了跨学科的协同工作。这有助于优化技术架构，提高整体效能。此外，整合性策略还促进了不同技术团队之间的紧密沟通和高效合作，确保手电筒：普通手电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电筒：普通手电筒项目所采用的技术。通过不断优化技术方案，手电筒：普通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电筒：普通手电筒项目团队将在手电筒：普通手电筒项目初期识别可能的技术风险，并采取相应的预防和应对措施。通过建立健全的风险评估机制，手电筒：普通手电筒项目能够在实施过程中及时发现并解决潜在的技术问题，保障手电筒：普通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电筒：普通手电筒项目中，技术将成为手电筒：普通手电筒项目成功的有力支持。这一深度剖析揭示了技术管理在手电筒：普通手电筒项目实施中的关键作用，为手电筒：普通手电筒项目的技术基础奠定了坚实的基础。</w:t>
      </w:r>
    </w:p>
    <w:p>
      <w:pPr>
        <w:pStyle w:val="Heading2"/>
        <w:ind w:firstLine="560" w:firstLineChars="200"/>
        <w:rPr>
          <w:rFonts w:ascii="仿宋" w:eastAsia="仿宋" w:hAnsi="仿宋" w:cs="仿宋" w:hint="eastAsia"/>
          <w:sz w:val="28"/>
          <w:lang w:eastAsia="zh-CN"/>
        </w:rPr>
      </w:pPr>
      <w:bookmarkStart w:id="4" w:name="_Toc3748"/>
      <w:r>
        <w:rPr>
          <w:rFonts w:ascii="仿宋" w:eastAsia="仿宋" w:hAnsi="仿宋" w:cs="仿宋" w:hint="eastAsia"/>
          <w:sz w:val="28"/>
          <w:lang w:eastAsia="zh-CN"/>
        </w:rPr>
        <w:t>(二)、手电筒：普通手电筒项目工艺技术设计方案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电筒：普通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电筒：普通手电筒项目将严格按照相关行业规范要求进行组织。通过有效控制产品质量，手电筒：普通手电筒项目将致力于为顾客提供优质的手电筒：普通手电筒项目产品和良好的服务。这体现了手电筒：普通手电筒项目对于生产活动合规性和质量标准的高度重视，为手电筒：普通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电筒：普通手电筒项目注重生态效益和清洁生产原则。手电筒：普通手电筒项目建设将紧密结合地方特色经济发展，与社会经济发展规划和区域环境保护规划方案相协调一致。通过与当地区域自然生态系统的结合，手电筒：普通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电筒：普通手电筒项目产品具有多样化的客户需求和个性化的特点。因此，手电筒：普通手电筒项目产品规格品种多样，且单批生产数量较小。为满足这一特点，手电筒：普通手电筒项目承办单位将建设先进的柔性制造生产线。通过广泛应用柔性制造技术，手电筒：普通手电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电筒：普通手电筒项目采用的技术具有较高的技术含量和自动化水平，处于国内先进水平。这一技术选用不仅体现了对生产效率、质量和环境友好性的高标准要求，同时为手电筒：普通手电筒项目的可持续发展奠定了坚实的基础。</w:t>
      </w:r>
    </w:p>
    <w:p>
      <w:pPr>
        <w:pStyle w:val="Heading2"/>
        <w:ind w:firstLine="560" w:firstLineChars="200"/>
        <w:rPr>
          <w:rFonts w:ascii="仿宋" w:eastAsia="仿宋" w:hAnsi="仿宋" w:cs="仿宋" w:hint="eastAsia"/>
          <w:sz w:val="28"/>
          <w:lang w:eastAsia="zh-CN"/>
        </w:rPr>
      </w:pPr>
      <w:bookmarkStart w:id="5" w:name="_Toc144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为确保手电筒：普通手电筒项目的高效生产和技术实施，我们制定了一套精心设计的设备选型方案，以满足手电筒：普通手电筒项目生产、质量和环保的要求。该方案的主要特点如下：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电筒：普通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针对手电筒：普通手电筒项目产品的多样性和小批量生产的特点，我们将建设柔性制造生产线。通过在设备选型中考虑柔性制造技术，可以灵活应对不同产品规格和生产需求，实现生产线的高度灵活性和适应性。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114"/>
      <w:r>
        <w:rPr>
          <w:rFonts w:ascii="仿宋" w:eastAsia="仿宋" w:hAnsi="仿宋" w:cs="仿宋" w:hint="eastAsia"/>
          <w:sz w:val="28"/>
          <w:lang w:eastAsia="zh-CN"/>
        </w:rPr>
        <w:t>二、手电筒：普通手电筒项目危机管理</w:t>
      </w:r>
      <w:bookmarkEnd w:id="6"/>
    </w:p>
    <w:p>
      <w:pPr>
        <w:pStyle w:val="Heading2"/>
        <w:rPr>
          <w:rFonts w:ascii="仿宋" w:eastAsia="仿宋" w:hAnsi="仿宋" w:cs="仿宋" w:hint="eastAsia"/>
          <w:lang w:eastAsia="zh-CN"/>
        </w:rPr>
      </w:pPr>
      <w:bookmarkStart w:id="7" w:name="_Toc857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危机管理中，危机预警与识别是确保手电筒：普通手电筒项目稳健运行的核心步骤。通过建立全面的监测机制，手电筒：普通手电筒项目团队旨在及时发现和理解潜在的风险和危机因素，以便采取及时的预防和应对措施，确保手电筒：普通手电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电筒：普通手电筒项目团队全面分析了整个手电筒：普通手电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电筒：普通手电筒项目团队着重于明确定义手电筒：普通手电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电筒：普通手电筒项目进展的持续监控，团队能够及时发现潜在问题并作出迅速反应。手电筒：普通手电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电筒：普通手电筒项目得以更有序、可控地推进。</w:t>
      </w:r>
    </w:p>
    <w:p>
      <w:pPr>
        <w:pStyle w:val="Heading2"/>
        <w:ind w:firstLine="560" w:firstLineChars="200"/>
        <w:rPr>
          <w:rFonts w:ascii="仿宋" w:eastAsia="仿宋" w:hAnsi="仿宋" w:cs="仿宋" w:hint="eastAsia"/>
          <w:sz w:val="28"/>
          <w:lang w:eastAsia="zh-CN"/>
        </w:rPr>
      </w:pPr>
      <w:bookmarkStart w:id="8" w:name="_Toc1459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在危机发生时，手电筒：普通手电筒项目团队立即行动，成立了应急小组。该小组的任务是迅速制定并实施紧急应对措施，以最小化潜在损失。以下是采取的主要措施：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暂停手电筒：普通手电筒项目进度：为遏制危机蔓延，手电筒：普通手电筒项目暂时停止进行，以便全面评估当前状况。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资源重新分配：重新评估手电筒：普通手电筒项目资源的分配，确保最大限度地减小损失。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实时沟通：与关键利益相关者建立实时沟通机制，向他们传递手电筒：普通手电筒项目危机的实际状况，保障手电筒：普通手电筒项目核心利益。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在紧急应对的同时，手电筒：普通手电筒项目团队强调了团队协作和有效沟通的重要性。以下是团队协作的关键举措：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信息共享机制：建立了信息共享平台，确保团队成员能够及时获取手电筒：普通手电筒项目危机的实时信息。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领导者沟通：手电筒：普通手电筒项目领导者通过定期会议和即时沟通工具，指导团队应对危机，保持团队稳定运行。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随着危机得到初步控制，手电筒：普通手电筒项目团队转向制定恢复计划，以确保手电筒：普通手电筒项目能够从中迅速恢复。主要恢复计划包括：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修复受损的进度计划：重新评估手电筒：普通手电筒项目进度，制定修复计划，确保手电筒：普通手电筒项目尽快回归正常进程。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重新调整资源分配：优化资源分配，确保手电筒：普通手电筒项目在有限资源下高效运转。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风险管理机制加强：对手电筒：普通手电筒项目风险进行全面评估，制定更强化的风险管理策略，以预防未来可能的危机。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955"/>
      <w:r>
        <w:rPr>
          <w:rFonts w:ascii="仿宋" w:eastAsia="仿宋" w:hAnsi="仿宋" w:cs="仿宋" w:hint="eastAsia"/>
          <w:sz w:val="28"/>
          <w:lang w:eastAsia="zh-CN"/>
        </w:rPr>
        <w:t>三、手电筒：普通手电筒项目建设单位说明</w:t>
      </w:r>
      <w:bookmarkEnd w:id="9"/>
    </w:p>
    <w:p>
      <w:pPr>
        <w:pStyle w:val="Heading2"/>
        <w:rPr>
          <w:rFonts w:ascii="仿宋" w:eastAsia="仿宋" w:hAnsi="仿宋" w:cs="仿宋" w:hint="eastAsia"/>
          <w:lang w:eastAsia="zh-CN"/>
        </w:rPr>
      </w:pPr>
      <w:bookmarkStart w:id="10" w:name="_Toc27828"/>
      <w:r>
        <w:rPr>
          <w:rFonts w:ascii="仿宋" w:eastAsia="仿宋" w:hAnsi="仿宋" w:cs="仿宋" w:hint="eastAsia"/>
          <w:lang w:eastAsia="zh-CN"/>
        </w:rPr>
        <w:t>(一)、手电筒：普通手电筒项目承办单位基本情况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7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电筒：普通手电筒项目承办单位的XXXX，我们着眼于实现可持续的经济效益。通过技术创新和解决方案的提供，公司预计在手电筒：普通手电筒项目执行期间将获得可观的收入增长。这一收入来源主要包括手电筒：普通手电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同时，我们注重成本控制和效率提升，以确保手电筒：普通手电筒项目的可持续盈利。透过精细的管理和资源优化，公司期望实现手电筒：普通手电筒项目利润最大化。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电筒：普通手电筒项目实施进行全面的投资评估，包括手电筒：普通手电筒项目启动阶段的资金投入和后续运营成本。通过对手电筒：普通手电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电筒：普通手电筒项目实施过程中具备足够的资金流动性，公司将进行详尽的现金流分析。这包括资金需求的合理预测、手电筒：普通手电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070"/>
      <w:r>
        <w:rPr>
          <w:rFonts w:ascii="仿宋" w:eastAsia="仿宋" w:hAnsi="仿宋" w:cs="仿宋" w:hint="eastAsia"/>
          <w:sz w:val="28"/>
          <w:lang w:eastAsia="zh-CN"/>
        </w:rPr>
        <w:t>四、手电筒：普通手电筒项目土建工程</w:t>
      </w:r>
      <w:bookmarkEnd w:id="12"/>
    </w:p>
    <w:p>
      <w:pPr>
        <w:pStyle w:val="Heading2"/>
        <w:rPr>
          <w:rFonts w:ascii="仿宋" w:eastAsia="仿宋" w:hAnsi="仿宋" w:cs="仿宋" w:hint="eastAsia"/>
          <w:lang w:eastAsia="zh-CN"/>
        </w:rPr>
      </w:pPr>
      <w:bookmarkStart w:id="13" w:name="_Toc170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在手电筒：普通手电筒项目的建筑工程设计中，我们将秉承一系列重要的设计原则，以确保手电筒：普通手电筒项目建筑在功能、美观、可持续性等方面达到最佳效果。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首要原则是确保建筑的功能性得到最大化的发挥。我们将充分理解手电筒：普通手电筒项目的实际需求，合理布局各个功能区域，保证建筑在满足业务需求的同时，提供高效的工作环境。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在建筑设计中，我们将综合考虑建设和运营成本。通过精细的经济效益分析，确保设计方案在高效利用资源的同时，对手电筒：普通手电筒项目的长期盈利能力有积极的贡献。</w:t>
      </w:r>
    </w:p>
    <w:p>
      <w:pPr>
        <w:pStyle w:val="Heading2"/>
        <w:ind w:firstLine="560" w:firstLineChars="200"/>
        <w:rPr>
          <w:rFonts w:ascii="仿宋" w:eastAsia="仿宋" w:hAnsi="仿宋" w:cs="仿宋" w:hint="eastAsia"/>
          <w:sz w:val="28"/>
          <w:lang w:eastAsia="zh-CN"/>
        </w:rPr>
      </w:pPr>
      <w:bookmarkStart w:id="14" w:name="_Toc473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土建工程设计中，我们将精准设定设计年限，结合手电筒：普通手电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电筒：普通手电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9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手电筒：普通手电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电筒：普通手电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电筒：普通手电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34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本期工程手电筒：普通手电筒项目预计总建筑面积XXX平方米，其中：计容建筑面积XXX平方米，计划建筑工程投资XX万元，占手电筒：普通手电筒项目总投资的XX%。</w:t>
      </w:r>
    </w:p>
    <w:p>
      <w:pPr>
        <w:pStyle w:val="Heading1"/>
        <w:ind w:firstLine="560" w:firstLineChars="200"/>
        <w:rPr>
          <w:rFonts w:ascii="仿宋" w:eastAsia="仿宋" w:hAnsi="仿宋" w:cs="仿宋" w:hint="eastAsia"/>
          <w:sz w:val="28"/>
          <w:lang w:eastAsia="zh-CN"/>
        </w:rPr>
      </w:pPr>
      <w:bookmarkStart w:id="17" w:name="_Toc2366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83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手电筒：普通手电筒项目的主要产品是XXXX，预计年产值为XXX万元。这一产品在市场中占据着重要的地位，其广泛的应用范围使得该手电筒：普通手电筒项目的市场前景非常广阔。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电筒：普通手电筒项目的xxx产品作为重要的原材料之一，将在多个领域发挥关键作用。其在建筑、交通、能源等方面的广泛应用将为整个产业链提供强大的支持，形成产业协同效应。手电筒：普通手电筒项目的年产值XXX万XXX万XXX万万元不仅反映了其在市场上的巨大潜力，更预示着它对国民经济的积极贡献。这种关联度高、涉及面广的产业关系，使得该手电筒：普通手电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45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总征地面积为XXXX平方米，相当于约XX.XX亩，其中净用地面积为XXXX平方米，红线范围内相当于约XX.XX亩。这一用地规模充分考虑了手电筒：普通手电筒项目的建设需求，保障了手电筒：普通手电筒项目在合适的空间内得以充分发展。手电筒：普通手电筒项目规划的总建筑面积为XXXX平方米，其中主体工程建设占XXXX平方米，计容建筑面积达XXXX平方米。预计建筑工程的投资将达到XXXX万元，为手电筒：普通手电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计划购置的设备共计XXXX台（套），设备购置费用为XXXX万元。这一设备购置计划充分考虑到手电筒：普通手电筒项目的生产需求和技术要求，确保了手电筒：普通手电筒项目在生产运营中具备先进的技术装备和高效的生产能力。设备的合理配置将为手电筒：普通手电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计划总投资为XXXX万元，预计年实现营业收入为XXXX万元。这一产能规模的设定旨在确保手电筒：普通手电筒项目能够在投资与回报之间取得平衡，实现长期可持续的发展。手电筒：普通手电筒项目的总投资充分考虑到各个方面的需求，包括用地建设、设备购置等多个环节，以确保手电筒：普通手电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0348"/>
      <w:r>
        <w:rPr>
          <w:rFonts w:ascii="仿宋" w:eastAsia="仿宋" w:hAnsi="仿宋" w:cs="仿宋" w:hint="eastAsia"/>
          <w:sz w:val="28"/>
          <w:lang w:eastAsia="zh-CN"/>
        </w:rPr>
        <w:t>六、手电筒：普通手电筒项目建设背景及必要性分析</w:t>
      </w:r>
      <w:bookmarkEnd w:id="20"/>
    </w:p>
    <w:p>
      <w:pPr>
        <w:pStyle w:val="Heading2"/>
        <w:rPr>
          <w:rFonts w:ascii="仿宋" w:eastAsia="仿宋" w:hAnsi="仿宋" w:cs="仿宋" w:hint="eastAsia"/>
          <w:lang w:eastAsia="zh-CN"/>
        </w:rPr>
      </w:pPr>
      <w:bookmarkStart w:id="21" w:name="_Toc17368"/>
      <w:r>
        <w:rPr>
          <w:rFonts w:ascii="仿宋" w:eastAsia="仿宋" w:hAnsi="仿宋" w:cs="仿宋" w:hint="eastAsia"/>
          <w:lang w:eastAsia="zh-CN"/>
        </w:rPr>
        <w:t>(一)、手电筒：普通手电筒项目背景分析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https://d.book118.com/998142066055006032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5311D"/>
    <w:rsid w:val="328531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42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2024-01-28T14:06:00Z</dcterms:created>
  <dcterms:modified xsi:type="dcterms:W3CDTF">2024-01-28T14:06:45Z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D1CAF0669ACD46F48963CDE4A76E0CAF_11</vt:lpwstr>
  </property>
  <property fmtid="{D5CDD505-2E9C-101B-9397-08002B2CF9AE}" pid="3" name="KSOProductBuildVer">
    <vt:lpwstr>2052-12.1.0.16120</vt:lpwstr>
  </property>
</Properties>
</file>